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1" w:rsidRPr="007E51CC" w:rsidRDefault="00101E41" w:rsidP="004A20F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51CC">
        <w:rPr>
          <w:rFonts w:ascii="Arial" w:hAnsi="Arial" w:cs="Arial"/>
          <w:b/>
          <w:sz w:val="28"/>
          <w:szCs w:val="28"/>
          <w:u w:val="single"/>
        </w:rPr>
        <w:t>Rénovation de la série Hôtellerie</w:t>
      </w:r>
    </w:p>
    <w:p w:rsidR="00101E41" w:rsidRPr="007E51CC" w:rsidRDefault="00101E41" w:rsidP="004A20F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B4245" w:rsidRPr="007E51CC" w:rsidRDefault="007B4245" w:rsidP="004A20F5">
      <w:pPr>
        <w:jc w:val="center"/>
        <w:rPr>
          <w:rFonts w:ascii="Arial" w:hAnsi="Arial" w:cs="Arial"/>
          <w:b/>
          <w:sz w:val="28"/>
          <w:szCs w:val="28"/>
        </w:rPr>
      </w:pPr>
      <w:r w:rsidRPr="007E51CC">
        <w:rPr>
          <w:rFonts w:ascii="Arial" w:hAnsi="Arial" w:cs="Arial"/>
          <w:b/>
          <w:sz w:val="28"/>
          <w:szCs w:val="28"/>
        </w:rPr>
        <w:t>Groupe SGS</w:t>
      </w:r>
    </w:p>
    <w:p w:rsidR="00E309D7" w:rsidRPr="007E51CC" w:rsidRDefault="007B4245" w:rsidP="004A20F5">
      <w:pPr>
        <w:jc w:val="center"/>
        <w:rPr>
          <w:rFonts w:ascii="Arial" w:hAnsi="Arial" w:cs="Arial"/>
          <w:b/>
          <w:sz w:val="28"/>
          <w:szCs w:val="28"/>
        </w:rPr>
      </w:pPr>
      <w:r w:rsidRPr="007E51CC">
        <w:rPr>
          <w:rFonts w:ascii="Arial" w:hAnsi="Arial" w:cs="Arial"/>
          <w:b/>
          <w:sz w:val="28"/>
          <w:szCs w:val="28"/>
        </w:rPr>
        <w:t xml:space="preserve">Contribution </w:t>
      </w:r>
      <w:r w:rsidR="00294B7F" w:rsidRPr="007E51CC">
        <w:rPr>
          <w:rFonts w:ascii="Arial" w:hAnsi="Arial" w:cs="Arial"/>
          <w:b/>
          <w:sz w:val="28"/>
          <w:szCs w:val="28"/>
        </w:rPr>
        <w:t>préparatoire aux journées de septembre 2014</w:t>
      </w:r>
    </w:p>
    <w:p w:rsidR="00142C85" w:rsidRPr="007E51CC" w:rsidRDefault="00142C85" w:rsidP="00CB3C1F">
      <w:pPr>
        <w:jc w:val="both"/>
        <w:rPr>
          <w:rFonts w:ascii="Arial" w:hAnsi="Arial" w:cs="Arial"/>
          <w:b/>
          <w:sz w:val="28"/>
          <w:szCs w:val="28"/>
        </w:rPr>
      </w:pPr>
    </w:p>
    <w:p w:rsidR="00170314" w:rsidRPr="00A87361" w:rsidRDefault="00170314" w:rsidP="00CB3C1F">
      <w:pPr>
        <w:jc w:val="both"/>
        <w:rPr>
          <w:rFonts w:ascii="Arial" w:hAnsi="Arial" w:cs="Arial"/>
          <w:sz w:val="24"/>
          <w:szCs w:val="24"/>
        </w:rPr>
      </w:pPr>
    </w:p>
    <w:p w:rsidR="004964C8" w:rsidRPr="00A87361" w:rsidRDefault="004964C8" w:rsidP="00CB3C1F">
      <w:pPr>
        <w:jc w:val="both"/>
        <w:rPr>
          <w:rFonts w:ascii="Arial" w:hAnsi="Arial" w:cs="Arial"/>
          <w:sz w:val="24"/>
          <w:szCs w:val="24"/>
        </w:rPr>
      </w:pPr>
    </w:p>
    <w:p w:rsidR="00294B7F" w:rsidRPr="00A87361" w:rsidRDefault="00294B7F" w:rsidP="00CB3C1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b/>
          <w:sz w:val="24"/>
          <w:szCs w:val="24"/>
        </w:rPr>
        <w:t>Finalités de la série à la fin du cycle terminal</w:t>
      </w:r>
      <w:r w:rsidR="00A4260D" w:rsidRPr="00A87361">
        <w:rPr>
          <w:rFonts w:ascii="Arial" w:hAnsi="Arial" w:cs="Arial"/>
          <w:b/>
          <w:sz w:val="24"/>
          <w:szCs w:val="24"/>
        </w:rPr>
        <w:t xml:space="preserve"> </w:t>
      </w:r>
    </w:p>
    <w:p w:rsidR="008F1D21" w:rsidRPr="00A87361" w:rsidRDefault="008F1D21" w:rsidP="008F1D2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C6747F" w:rsidRPr="00A87361" w:rsidRDefault="00294B7F" w:rsidP="00CB3C1F">
      <w:pPr>
        <w:jc w:val="both"/>
        <w:rPr>
          <w:rFonts w:ascii="Arial" w:hAnsi="Arial" w:cs="Arial"/>
          <w:sz w:val="24"/>
          <w:szCs w:val="24"/>
          <w:u w:val="single"/>
        </w:rPr>
      </w:pPr>
      <w:r w:rsidRPr="00A87361">
        <w:rPr>
          <w:rFonts w:ascii="Arial" w:hAnsi="Arial" w:cs="Arial"/>
          <w:sz w:val="24"/>
          <w:szCs w:val="24"/>
          <w:u w:val="single"/>
        </w:rPr>
        <w:t xml:space="preserve">Objectif </w:t>
      </w:r>
      <w:r w:rsidR="00C6747F" w:rsidRPr="00A87361">
        <w:rPr>
          <w:rFonts w:ascii="Arial" w:hAnsi="Arial" w:cs="Arial"/>
          <w:sz w:val="24"/>
          <w:szCs w:val="24"/>
          <w:u w:val="single"/>
        </w:rPr>
        <w:t xml:space="preserve">technologique </w:t>
      </w:r>
      <w:r w:rsidRPr="00A87361">
        <w:rPr>
          <w:rFonts w:ascii="Arial" w:hAnsi="Arial" w:cs="Arial"/>
          <w:sz w:val="24"/>
          <w:szCs w:val="24"/>
          <w:u w:val="single"/>
        </w:rPr>
        <w:t>final</w:t>
      </w:r>
    </w:p>
    <w:p w:rsidR="00C6747F" w:rsidRPr="00A87361" w:rsidRDefault="00C6747F" w:rsidP="00CB3C1F">
      <w:pPr>
        <w:jc w:val="both"/>
        <w:rPr>
          <w:rFonts w:ascii="Arial" w:hAnsi="Arial" w:cs="Arial"/>
          <w:sz w:val="24"/>
          <w:szCs w:val="24"/>
        </w:rPr>
      </w:pPr>
    </w:p>
    <w:p w:rsidR="00C6747F" w:rsidRPr="00A87361" w:rsidRDefault="00294B7F" w:rsidP="00CB3C1F">
      <w:p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Faire acquérir un socle de compétences et de connaissances technologiques spécifiques à la série hôtellerie et susceptibles de permettre </w:t>
      </w:r>
      <w:r w:rsidR="0094119D" w:rsidRPr="00A87361">
        <w:rPr>
          <w:rFonts w:ascii="Arial" w:hAnsi="Arial" w:cs="Arial"/>
          <w:sz w:val="24"/>
          <w:szCs w:val="24"/>
        </w:rPr>
        <w:t xml:space="preserve">de réussir </w:t>
      </w:r>
      <w:r w:rsidRPr="00A87361">
        <w:rPr>
          <w:rFonts w:ascii="Arial" w:hAnsi="Arial" w:cs="Arial"/>
          <w:sz w:val="24"/>
          <w:szCs w:val="24"/>
        </w:rPr>
        <w:t>une poursuite d’études</w:t>
      </w:r>
      <w:r w:rsidR="000E38EB" w:rsidRPr="00A87361">
        <w:rPr>
          <w:rFonts w:ascii="Arial" w:hAnsi="Arial" w:cs="Arial"/>
          <w:sz w:val="24"/>
          <w:szCs w:val="24"/>
        </w:rPr>
        <w:t>,</w:t>
      </w:r>
      <w:r w:rsidRPr="00A87361">
        <w:rPr>
          <w:rFonts w:ascii="Arial" w:hAnsi="Arial" w:cs="Arial"/>
          <w:sz w:val="24"/>
          <w:szCs w:val="24"/>
        </w:rPr>
        <w:t xml:space="preserve"> </w:t>
      </w:r>
      <w:r w:rsidR="000E38EB" w:rsidRPr="00A87361">
        <w:rPr>
          <w:rFonts w:ascii="Arial" w:hAnsi="Arial" w:cs="Arial"/>
          <w:sz w:val="24"/>
          <w:szCs w:val="24"/>
        </w:rPr>
        <w:t>prioritairement</w:t>
      </w:r>
      <w:r w:rsidRPr="00A87361">
        <w:rPr>
          <w:rFonts w:ascii="Arial" w:hAnsi="Arial" w:cs="Arial"/>
          <w:sz w:val="24"/>
          <w:szCs w:val="24"/>
        </w:rPr>
        <w:t xml:space="preserve"> dans les domaines de l’hôtellerie tourisme</w:t>
      </w:r>
      <w:r w:rsidR="000E38EB" w:rsidRPr="00A87361">
        <w:rPr>
          <w:rFonts w:ascii="Arial" w:hAnsi="Arial" w:cs="Arial"/>
          <w:sz w:val="24"/>
          <w:szCs w:val="24"/>
        </w:rPr>
        <w:t xml:space="preserve"> (BTS, licences, master) mais aussi avec une ouverture </w:t>
      </w:r>
      <w:r w:rsidR="007E51CC">
        <w:rPr>
          <w:rFonts w:ascii="Arial" w:hAnsi="Arial" w:cs="Arial"/>
          <w:sz w:val="24"/>
          <w:szCs w:val="24"/>
        </w:rPr>
        <w:t xml:space="preserve">pour une poursuite d’études </w:t>
      </w:r>
      <w:r w:rsidR="000E38EB" w:rsidRPr="00A87361">
        <w:rPr>
          <w:rFonts w:ascii="Arial" w:hAnsi="Arial" w:cs="Arial"/>
          <w:sz w:val="24"/>
          <w:szCs w:val="24"/>
        </w:rPr>
        <w:t>dans d’autres domaines des services</w:t>
      </w:r>
      <w:r w:rsidR="001A5376" w:rsidRPr="00A87361">
        <w:rPr>
          <w:rFonts w:ascii="Arial" w:hAnsi="Arial" w:cs="Arial"/>
          <w:sz w:val="24"/>
          <w:szCs w:val="24"/>
        </w:rPr>
        <w:t>.</w:t>
      </w:r>
    </w:p>
    <w:p w:rsidR="00397FA7" w:rsidRPr="00A87361" w:rsidRDefault="00397FA7" w:rsidP="00CB3C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97FA7" w:rsidRPr="00A87361" w:rsidRDefault="00397FA7" w:rsidP="00CB3C1F">
      <w:pPr>
        <w:jc w:val="both"/>
        <w:rPr>
          <w:rFonts w:ascii="Arial" w:hAnsi="Arial" w:cs="Arial"/>
          <w:sz w:val="24"/>
          <w:szCs w:val="24"/>
          <w:u w:val="single"/>
        </w:rPr>
      </w:pPr>
      <w:r w:rsidRPr="00A87361">
        <w:rPr>
          <w:rFonts w:ascii="Arial" w:hAnsi="Arial" w:cs="Arial"/>
          <w:sz w:val="24"/>
          <w:szCs w:val="24"/>
          <w:u w:val="single"/>
        </w:rPr>
        <w:t>Axes essentiels</w:t>
      </w:r>
    </w:p>
    <w:p w:rsidR="00397FA7" w:rsidRPr="00A87361" w:rsidRDefault="00397FA7" w:rsidP="00CB3C1F">
      <w:pPr>
        <w:jc w:val="both"/>
        <w:rPr>
          <w:rFonts w:ascii="Arial" w:hAnsi="Arial" w:cs="Arial"/>
          <w:sz w:val="24"/>
          <w:szCs w:val="24"/>
        </w:rPr>
      </w:pPr>
    </w:p>
    <w:p w:rsidR="00397FA7" w:rsidRPr="00A87361" w:rsidRDefault="00294B7F" w:rsidP="00CB3C1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Ce socle</w:t>
      </w:r>
      <w:r w:rsidR="00397FA7" w:rsidRPr="00A87361">
        <w:rPr>
          <w:rFonts w:ascii="Arial" w:hAnsi="Arial" w:cs="Arial"/>
          <w:sz w:val="24"/>
          <w:szCs w:val="24"/>
        </w:rPr>
        <w:t xml:space="preserve"> est </w:t>
      </w:r>
      <w:r w:rsidRPr="00A87361">
        <w:rPr>
          <w:rFonts w:ascii="Arial" w:hAnsi="Arial" w:cs="Arial"/>
          <w:sz w:val="24"/>
          <w:szCs w:val="24"/>
        </w:rPr>
        <w:t xml:space="preserve">fondé sur la polyvalence dans les différentes </w:t>
      </w:r>
      <w:r w:rsidR="001A5376" w:rsidRPr="00A87361">
        <w:rPr>
          <w:rFonts w:ascii="Arial" w:hAnsi="Arial" w:cs="Arial"/>
          <w:sz w:val="24"/>
          <w:szCs w:val="24"/>
        </w:rPr>
        <w:t>valences</w:t>
      </w:r>
      <w:r w:rsidR="00397FA7" w:rsidRPr="00A87361">
        <w:rPr>
          <w:rFonts w:ascii="Arial" w:hAnsi="Arial" w:cs="Arial"/>
          <w:sz w:val="24"/>
          <w:szCs w:val="24"/>
        </w:rPr>
        <w:t xml:space="preserve"> </w:t>
      </w:r>
      <w:r w:rsidR="00206D42" w:rsidRPr="00A87361">
        <w:rPr>
          <w:rFonts w:ascii="Arial" w:hAnsi="Arial" w:cs="Arial"/>
          <w:sz w:val="24"/>
          <w:szCs w:val="24"/>
        </w:rPr>
        <w:t xml:space="preserve">(cuisine, service en restaurant et hébergement) </w:t>
      </w:r>
      <w:r w:rsidR="00397FA7" w:rsidRPr="00A87361">
        <w:rPr>
          <w:rFonts w:ascii="Arial" w:hAnsi="Arial" w:cs="Arial"/>
          <w:sz w:val="24"/>
          <w:szCs w:val="24"/>
        </w:rPr>
        <w:t xml:space="preserve">et est conçu avec </w:t>
      </w:r>
      <w:r w:rsidRPr="00A87361">
        <w:rPr>
          <w:rFonts w:ascii="Arial" w:hAnsi="Arial" w:cs="Arial"/>
          <w:sz w:val="24"/>
          <w:szCs w:val="24"/>
        </w:rPr>
        <w:t>une pédagogie spécifique</w:t>
      </w:r>
      <w:r w:rsidR="00397FA7" w:rsidRPr="00A87361">
        <w:rPr>
          <w:rFonts w:ascii="Arial" w:hAnsi="Arial" w:cs="Arial"/>
          <w:sz w:val="24"/>
          <w:szCs w:val="24"/>
        </w:rPr>
        <w:t xml:space="preserve"> au domaine technologique (démarche AOC, mise en action des élèves privilégiée, objets d’étude spécifique</w:t>
      </w:r>
      <w:r w:rsidR="007E51CC">
        <w:rPr>
          <w:rFonts w:ascii="Arial" w:hAnsi="Arial" w:cs="Arial"/>
          <w:sz w:val="24"/>
          <w:szCs w:val="24"/>
        </w:rPr>
        <w:t>s</w:t>
      </w:r>
      <w:r w:rsidR="00397FA7" w:rsidRPr="00A87361">
        <w:rPr>
          <w:rFonts w:ascii="Arial" w:hAnsi="Arial" w:cs="Arial"/>
          <w:sz w:val="24"/>
          <w:szCs w:val="24"/>
        </w:rPr>
        <w:t xml:space="preserve"> à la filière</w:t>
      </w:r>
      <w:r w:rsidR="004D1E79" w:rsidRPr="00A87361">
        <w:rPr>
          <w:rFonts w:ascii="Arial" w:hAnsi="Arial" w:cs="Arial"/>
          <w:sz w:val="24"/>
          <w:szCs w:val="24"/>
        </w:rPr>
        <w:t>, utilisation de la technique comme outil pour comprendre les éléments scientifiques</w:t>
      </w:r>
      <w:r w:rsidR="00932BA1" w:rsidRPr="00A87361">
        <w:rPr>
          <w:rFonts w:ascii="Arial" w:hAnsi="Arial" w:cs="Arial"/>
          <w:sz w:val="24"/>
          <w:szCs w:val="24"/>
        </w:rPr>
        <w:t xml:space="preserve">, </w:t>
      </w:r>
      <w:r w:rsidR="000E38EB" w:rsidRPr="00A87361">
        <w:rPr>
          <w:rFonts w:ascii="Arial" w:hAnsi="Arial" w:cs="Arial"/>
          <w:sz w:val="24"/>
          <w:szCs w:val="24"/>
        </w:rPr>
        <w:t xml:space="preserve">analyse du geste en vue de sa maîtrise, </w:t>
      </w:r>
      <w:r w:rsidR="00932BA1" w:rsidRPr="00A87361">
        <w:rPr>
          <w:rFonts w:ascii="Arial" w:hAnsi="Arial" w:cs="Arial"/>
          <w:sz w:val="24"/>
          <w:szCs w:val="24"/>
        </w:rPr>
        <w:t>utilisation adaptée des technologies de la communication et de l’information</w:t>
      </w:r>
      <w:r w:rsidR="00397FA7" w:rsidRPr="00A87361">
        <w:rPr>
          <w:rFonts w:ascii="Arial" w:hAnsi="Arial" w:cs="Arial"/>
          <w:sz w:val="24"/>
          <w:szCs w:val="24"/>
        </w:rPr>
        <w:t>).</w:t>
      </w:r>
    </w:p>
    <w:p w:rsidR="00397FA7" w:rsidRPr="00A87361" w:rsidRDefault="00397FA7" w:rsidP="00CB3C1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Il </w:t>
      </w:r>
      <w:r w:rsidR="00294B7F" w:rsidRPr="00A87361">
        <w:rPr>
          <w:rFonts w:ascii="Arial" w:hAnsi="Arial" w:cs="Arial"/>
          <w:sz w:val="24"/>
          <w:szCs w:val="24"/>
        </w:rPr>
        <w:t xml:space="preserve"> permet aux élèves d’aborder les formations supérieures, </w:t>
      </w:r>
      <w:r w:rsidR="00206D42" w:rsidRPr="00A87361">
        <w:rPr>
          <w:rFonts w:ascii="Arial" w:hAnsi="Arial" w:cs="Arial"/>
          <w:sz w:val="24"/>
          <w:szCs w:val="24"/>
        </w:rPr>
        <w:t xml:space="preserve">en vue d’une </w:t>
      </w:r>
      <w:r w:rsidR="00142C85" w:rsidRPr="00A87361">
        <w:rPr>
          <w:rFonts w:ascii="Arial" w:hAnsi="Arial" w:cs="Arial"/>
          <w:sz w:val="24"/>
          <w:szCs w:val="24"/>
        </w:rPr>
        <w:t>professionnalisation, avec des</w:t>
      </w:r>
      <w:r w:rsidR="00294B7F" w:rsidRPr="00A87361">
        <w:rPr>
          <w:rFonts w:ascii="Arial" w:hAnsi="Arial" w:cs="Arial"/>
          <w:sz w:val="24"/>
          <w:szCs w:val="24"/>
        </w:rPr>
        <w:t xml:space="preserve"> potentiel</w:t>
      </w:r>
      <w:r w:rsidR="00142C85" w:rsidRPr="00A87361">
        <w:rPr>
          <w:rFonts w:ascii="Arial" w:hAnsi="Arial" w:cs="Arial"/>
          <w:sz w:val="24"/>
          <w:szCs w:val="24"/>
        </w:rPr>
        <w:t>s d’adaptation et</w:t>
      </w:r>
      <w:r w:rsidR="00294B7F" w:rsidRPr="00A87361">
        <w:rPr>
          <w:rFonts w:ascii="Arial" w:hAnsi="Arial" w:cs="Arial"/>
          <w:sz w:val="24"/>
          <w:szCs w:val="24"/>
        </w:rPr>
        <w:t xml:space="preserve"> d</w:t>
      </w:r>
      <w:r w:rsidRPr="00A87361">
        <w:rPr>
          <w:rFonts w:ascii="Arial" w:hAnsi="Arial" w:cs="Arial"/>
          <w:sz w:val="24"/>
          <w:szCs w:val="24"/>
        </w:rPr>
        <w:t>’évolution intéressant</w:t>
      </w:r>
      <w:r w:rsidR="00142C85" w:rsidRPr="00A87361">
        <w:rPr>
          <w:rFonts w:ascii="Arial" w:hAnsi="Arial" w:cs="Arial"/>
          <w:sz w:val="24"/>
          <w:szCs w:val="24"/>
        </w:rPr>
        <w:t>s</w:t>
      </w:r>
      <w:r w:rsidRPr="00A87361">
        <w:rPr>
          <w:rFonts w:ascii="Arial" w:hAnsi="Arial" w:cs="Arial"/>
          <w:sz w:val="24"/>
          <w:szCs w:val="24"/>
        </w:rPr>
        <w:t xml:space="preserve"> et cela</w:t>
      </w:r>
      <w:r w:rsidR="00294B7F" w:rsidRPr="00A87361">
        <w:rPr>
          <w:rFonts w:ascii="Arial" w:hAnsi="Arial" w:cs="Arial"/>
          <w:sz w:val="24"/>
          <w:szCs w:val="24"/>
        </w:rPr>
        <w:t xml:space="preserve"> compte-tenu de la diversité des métiers </w:t>
      </w:r>
      <w:r w:rsidRPr="00A87361">
        <w:rPr>
          <w:rFonts w:ascii="Arial" w:hAnsi="Arial" w:cs="Arial"/>
          <w:sz w:val="24"/>
          <w:szCs w:val="24"/>
        </w:rPr>
        <w:t xml:space="preserve">(y compris les nouveaux métiers) </w:t>
      </w:r>
      <w:r w:rsidR="00294B7F" w:rsidRPr="00A87361">
        <w:rPr>
          <w:rFonts w:ascii="Arial" w:hAnsi="Arial" w:cs="Arial"/>
          <w:sz w:val="24"/>
          <w:szCs w:val="24"/>
        </w:rPr>
        <w:t>et secteurs d’insertion possibles</w:t>
      </w:r>
      <w:r w:rsidR="00206D42" w:rsidRPr="00A87361">
        <w:rPr>
          <w:rFonts w:ascii="Arial" w:hAnsi="Arial" w:cs="Arial"/>
          <w:sz w:val="24"/>
          <w:szCs w:val="24"/>
        </w:rPr>
        <w:t xml:space="preserve"> (h</w:t>
      </w:r>
      <w:r w:rsidRPr="00A87361">
        <w:rPr>
          <w:rFonts w:ascii="Arial" w:hAnsi="Arial" w:cs="Arial"/>
          <w:sz w:val="24"/>
          <w:szCs w:val="24"/>
        </w:rPr>
        <w:t>ôtellerie traditionnelle, hôtellerie de chaîne, résidences hôtelières, parahôtellerie en secteur social o</w:t>
      </w:r>
      <w:r w:rsidR="00206D42" w:rsidRPr="00A87361">
        <w:rPr>
          <w:rFonts w:ascii="Arial" w:hAnsi="Arial" w:cs="Arial"/>
          <w:sz w:val="24"/>
          <w:szCs w:val="24"/>
        </w:rPr>
        <w:t>u médical, hôtellerie de plein-</w:t>
      </w:r>
      <w:r w:rsidRPr="00A87361">
        <w:rPr>
          <w:rFonts w:ascii="Arial" w:hAnsi="Arial" w:cs="Arial"/>
          <w:sz w:val="24"/>
          <w:szCs w:val="24"/>
        </w:rPr>
        <w:t>air, restauration traditionnelle, restauration de chaîne, restaurants à thème, néo-restauration, restauration collective, secteurs connexes</w:t>
      </w:r>
      <w:r w:rsidR="000075F8" w:rsidRPr="00A87361">
        <w:rPr>
          <w:rFonts w:ascii="Arial" w:hAnsi="Arial" w:cs="Arial"/>
          <w:sz w:val="24"/>
          <w:szCs w:val="24"/>
        </w:rPr>
        <w:t>)</w:t>
      </w:r>
      <w:r w:rsidRPr="00A87361">
        <w:rPr>
          <w:rFonts w:ascii="Arial" w:hAnsi="Arial" w:cs="Arial"/>
          <w:sz w:val="24"/>
          <w:szCs w:val="24"/>
        </w:rPr>
        <w:t>, en France et à l’étranger.</w:t>
      </w:r>
    </w:p>
    <w:p w:rsidR="00397FA7" w:rsidRPr="00A87361" w:rsidRDefault="00206D42" w:rsidP="00CB3C1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La</w:t>
      </w:r>
      <w:r w:rsidR="00397FA7" w:rsidRPr="00A87361">
        <w:rPr>
          <w:rFonts w:ascii="Arial" w:hAnsi="Arial" w:cs="Arial"/>
          <w:sz w:val="24"/>
          <w:szCs w:val="24"/>
        </w:rPr>
        <w:t xml:space="preserve"> </w:t>
      </w:r>
      <w:r w:rsidRPr="00A87361">
        <w:rPr>
          <w:rFonts w:ascii="Arial" w:hAnsi="Arial" w:cs="Arial"/>
          <w:sz w:val="24"/>
          <w:szCs w:val="24"/>
        </w:rPr>
        <w:t xml:space="preserve">dimension « internationale » </w:t>
      </w:r>
      <w:r w:rsidR="00180675">
        <w:rPr>
          <w:rFonts w:ascii="Arial" w:hAnsi="Arial" w:cs="Arial"/>
          <w:sz w:val="24"/>
          <w:szCs w:val="24"/>
        </w:rPr>
        <w:t>est</w:t>
      </w:r>
      <w:r w:rsidRPr="00A87361">
        <w:rPr>
          <w:rFonts w:ascii="Arial" w:hAnsi="Arial" w:cs="Arial"/>
          <w:sz w:val="24"/>
          <w:szCs w:val="24"/>
        </w:rPr>
        <w:t xml:space="preserve"> à</w:t>
      </w:r>
      <w:r w:rsidR="00397FA7" w:rsidRPr="00A87361">
        <w:rPr>
          <w:rFonts w:ascii="Arial" w:hAnsi="Arial" w:cs="Arial"/>
          <w:sz w:val="24"/>
          <w:szCs w:val="24"/>
        </w:rPr>
        <w:t xml:space="preserve"> privilégi</w:t>
      </w:r>
      <w:r w:rsidRPr="00A87361">
        <w:rPr>
          <w:rFonts w:ascii="Arial" w:hAnsi="Arial" w:cs="Arial"/>
          <w:sz w:val="24"/>
          <w:szCs w:val="24"/>
        </w:rPr>
        <w:t>er</w:t>
      </w:r>
      <w:r w:rsidR="00397FA7" w:rsidRPr="00A87361">
        <w:rPr>
          <w:rFonts w:ascii="Arial" w:hAnsi="Arial" w:cs="Arial"/>
          <w:sz w:val="24"/>
          <w:szCs w:val="24"/>
        </w:rPr>
        <w:t xml:space="preserve"> </w:t>
      </w:r>
      <w:r w:rsidR="007E51CC">
        <w:rPr>
          <w:rFonts w:ascii="Arial" w:hAnsi="Arial" w:cs="Arial"/>
          <w:sz w:val="24"/>
          <w:szCs w:val="24"/>
        </w:rPr>
        <w:t xml:space="preserve">dans les contenus </w:t>
      </w:r>
      <w:r w:rsidR="000075F8" w:rsidRPr="00A87361">
        <w:rPr>
          <w:rFonts w:ascii="Arial" w:hAnsi="Arial" w:cs="Arial"/>
          <w:sz w:val="24"/>
          <w:szCs w:val="24"/>
        </w:rPr>
        <w:t xml:space="preserve">et cela </w:t>
      </w:r>
      <w:r w:rsidR="00397FA7" w:rsidRPr="00A87361">
        <w:rPr>
          <w:rFonts w:ascii="Arial" w:hAnsi="Arial" w:cs="Arial"/>
          <w:sz w:val="24"/>
          <w:szCs w:val="24"/>
        </w:rPr>
        <w:t>dès la seconde</w:t>
      </w:r>
      <w:r w:rsidR="00932BA1" w:rsidRPr="00A87361">
        <w:rPr>
          <w:rFonts w:ascii="Arial" w:hAnsi="Arial" w:cs="Arial"/>
          <w:sz w:val="24"/>
          <w:szCs w:val="24"/>
        </w:rPr>
        <w:t xml:space="preserve"> </w:t>
      </w:r>
    </w:p>
    <w:p w:rsidR="00C6747F" w:rsidRDefault="00C6747F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A87361" w:rsidRPr="00A87361" w:rsidRDefault="00A87361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8D047F" w:rsidRPr="00A87361" w:rsidRDefault="008D047F" w:rsidP="00CB3C1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87361">
        <w:rPr>
          <w:rFonts w:ascii="Arial" w:hAnsi="Arial" w:cs="Arial"/>
          <w:b/>
          <w:sz w:val="24"/>
          <w:szCs w:val="24"/>
        </w:rPr>
        <w:t>Finalités en fin de classe de seconde</w:t>
      </w:r>
      <w:r w:rsidR="00A4260D" w:rsidRPr="00A87361">
        <w:rPr>
          <w:rFonts w:ascii="Arial" w:hAnsi="Arial" w:cs="Arial"/>
          <w:b/>
          <w:sz w:val="24"/>
          <w:szCs w:val="24"/>
        </w:rPr>
        <w:t xml:space="preserve"> </w:t>
      </w:r>
    </w:p>
    <w:p w:rsidR="008D047F" w:rsidRPr="00A87361" w:rsidRDefault="008D047F" w:rsidP="00CB3C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309D7" w:rsidRPr="00A87361" w:rsidRDefault="002E28F8" w:rsidP="00CB3C1F">
      <w:pPr>
        <w:jc w:val="both"/>
        <w:rPr>
          <w:rFonts w:ascii="Arial" w:hAnsi="Arial" w:cs="Arial"/>
          <w:sz w:val="24"/>
          <w:szCs w:val="24"/>
          <w:u w:val="single"/>
        </w:rPr>
      </w:pPr>
      <w:r w:rsidRPr="00A87361">
        <w:rPr>
          <w:rFonts w:ascii="Arial" w:hAnsi="Arial" w:cs="Arial"/>
          <w:sz w:val="24"/>
          <w:szCs w:val="24"/>
          <w:u w:val="single"/>
        </w:rPr>
        <w:t>O</w:t>
      </w:r>
      <w:r w:rsidR="008D047F" w:rsidRPr="00A87361">
        <w:rPr>
          <w:rFonts w:ascii="Arial" w:hAnsi="Arial" w:cs="Arial"/>
          <w:sz w:val="24"/>
          <w:szCs w:val="24"/>
          <w:u w:val="single"/>
        </w:rPr>
        <w:t>bjectif en fin de classe de seconde</w:t>
      </w:r>
    </w:p>
    <w:p w:rsidR="008D047F" w:rsidRPr="00A87361" w:rsidRDefault="008D047F" w:rsidP="00CB3C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D047F" w:rsidRPr="00A87361" w:rsidRDefault="008D047F" w:rsidP="00CB3C1F">
      <w:p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Permettre à tous les élèves d’appréhender les éléments fondamentaux </w:t>
      </w:r>
      <w:r w:rsidR="00D97390" w:rsidRPr="00A87361">
        <w:rPr>
          <w:rFonts w:ascii="Arial" w:hAnsi="Arial" w:cs="Arial"/>
          <w:sz w:val="24"/>
          <w:szCs w:val="24"/>
        </w:rPr>
        <w:t>de</w:t>
      </w:r>
      <w:r w:rsidRPr="00A87361">
        <w:rPr>
          <w:rFonts w:ascii="Arial" w:hAnsi="Arial" w:cs="Arial"/>
          <w:sz w:val="24"/>
          <w:szCs w:val="24"/>
        </w:rPr>
        <w:t xml:space="preserve"> </w:t>
      </w:r>
      <w:r w:rsidR="00D97390" w:rsidRPr="00A87361">
        <w:rPr>
          <w:rFonts w:ascii="Arial" w:hAnsi="Arial" w:cs="Arial"/>
          <w:sz w:val="24"/>
          <w:szCs w:val="24"/>
        </w:rPr>
        <w:t xml:space="preserve">différents </w:t>
      </w:r>
      <w:r w:rsidR="008845FC" w:rsidRPr="00A87361">
        <w:rPr>
          <w:rFonts w:ascii="Arial" w:hAnsi="Arial" w:cs="Arial"/>
          <w:sz w:val="24"/>
          <w:szCs w:val="24"/>
        </w:rPr>
        <w:t xml:space="preserve">systèmes </w:t>
      </w:r>
      <w:r w:rsidR="00D97390" w:rsidRPr="00A87361">
        <w:rPr>
          <w:rFonts w:ascii="Arial" w:hAnsi="Arial" w:cs="Arial"/>
          <w:sz w:val="24"/>
          <w:szCs w:val="24"/>
        </w:rPr>
        <w:t xml:space="preserve">de </w:t>
      </w:r>
      <w:r w:rsidR="008845FC" w:rsidRPr="00A87361">
        <w:rPr>
          <w:rFonts w:ascii="Arial" w:hAnsi="Arial" w:cs="Arial"/>
          <w:sz w:val="24"/>
          <w:szCs w:val="24"/>
        </w:rPr>
        <w:t>servuction</w:t>
      </w:r>
      <w:r w:rsidRPr="00A87361">
        <w:rPr>
          <w:rFonts w:ascii="Arial" w:hAnsi="Arial" w:cs="Arial"/>
          <w:sz w:val="24"/>
          <w:szCs w:val="24"/>
        </w:rPr>
        <w:t xml:space="preserve"> </w:t>
      </w:r>
      <w:r w:rsidR="008845FC" w:rsidRPr="00A87361">
        <w:rPr>
          <w:rFonts w:ascii="Arial" w:hAnsi="Arial" w:cs="Arial"/>
          <w:sz w:val="24"/>
          <w:szCs w:val="24"/>
        </w:rPr>
        <w:t>en</w:t>
      </w:r>
      <w:r w:rsidR="007E51CC">
        <w:rPr>
          <w:rFonts w:ascii="Arial" w:hAnsi="Arial" w:cs="Arial"/>
          <w:sz w:val="24"/>
          <w:szCs w:val="24"/>
        </w:rPr>
        <w:t xml:space="preserve"> </w:t>
      </w:r>
      <w:r w:rsidRPr="00A87361">
        <w:rPr>
          <w:rFonts w:ascii="Arial" w:hAnsi="Arial" w:cs="Arial"/>
          <w:sz w:val="24"/>
          <w:szCs w:val="24"/>
        </w:rPr>
        <w:t>hôtellerie restaur</w:t>
      </w:r>
      <w:r w:rsidR="008845FC" w:rsidRPr="00A87361">
        <w:rPr>
          <w:rFonts w:ascii="Arial" w:hAnsi="Arial" w:cs="Arial"/>
          <w:sz w:val="24"/>
          <w:szCs w:val="24"/>
        </w:rPr>
        <w:t>ation</w:t>
      </w:r>
      <w:r w:rsidR="00C90F74">
        <w:rPr>
          <w:rFonts w:ascii="Arial" w:hAnsi="Arial" w:cs="Arial"/>
          <w:sz w:val="24"/>
          <w:szCs w:val="24"/>
        </w:rPr>
        <w:t xml:space="preserve"> </w:t>
      </w:r>
      <w:r w:rsidR="00206D42" w:rsidRPr="00A87361">
        <w:rPr>
          <w:rFonts w:ascii="Arial" w:hAnsi="Arial" w:cs="Arial"/>
          <w:sz w:val="24"/>
          <w:szCs w:val="24"/>
        </w:rPr>
        <w:t>:</w:t>
      </w:r>
      <w:r w:rsidRPr="00A87361">
        <w:rPr>
          <w:rFonts w:ascii="Arial" w:hAnsi="Arial" w:cs="Arial"/>
          <w:sz w:val="24"/>
          <w:szCs w:val="24"/>
        </w:rPr>
        <w:t xml:space="preserve"> </w:t>
      </w:r>
    </w:p>
    <w:p w:rsidR="00A24B99" w:rsidRPr="00A87361" w:rsidRDefault="00A24B99" w:rsidP="00CB3C1F">
      <w:pPr>
        <w:jc w:val="both"/>
        <w:rPr>
          <w:rFonts w:ascii="Arial" w:hAnsi="Arial" w:cs="Arial"/>
          <w:sz w:val="24"/>
          <w:szCs w:val="24"/>
        </w:rPr>
      </w:pPr>
    </w:p>
    <w:p w:rsidR="008D047F" w:rsidRPr="00A87361" w:rsidRDefault="00206D42" w:rsidP="00CB3C1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a</w:t>
      </w:r>
      <w:r w:rsidR="008D047F" w:rsidRPr="00A87361">
        <w:rPr>
          <w:rFonts w:ascii="Arial" w:hAnsi="Arial" w:cs="Arial"/>
          <w:sz w:val="24"/>
          <w:szCs w:val="24"/>
        </w:rPr>
        <w:t xml:space="preserve">fin de donner du sens et de la cohérence aux apprentissages, le programme pourrait suivre la logique du « système de servuction » tel que défini par </w:t>
      </w:r>
      <w:proofErr w:type="spellStart"/>
      <w:r w:rsidR="008D047F" w:rsidRPr="00A87361">
        <w:rPr>
          <w:rFonts w:ascii="Arial" w:hAnsi="Arial" w:cs="Arial"/>
          <w:sz w:val="24"/>
          <w:szCs w:val="24"/>
        </w:rPr>
        <w:t>Eiglier</w:t>
      </w:r>
      <w:proofErr w:type="spellEnd"/>
      <w:r w:rsidR="008D047F" w:rsidRPr="00A8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8D047F" w:rsidRPr="00A87361">
        <w:rPr>
          <w:rFonts w:ascii="Arial" w:hAnsi="Arial" w:cs="Arial"/>
          <w:sz w:val="24"/>
          <w:szCs w:val="24"/>
        </w:rPr>
        <w:t>Langeard</w:t>
      </w:r>
      <w:proofErr w:type="spellEnd"/>
      <w:r w:rsidR="008D047F" w:rsidRPr="00A87361">
        <w:rPr>
          <w:rFonts w:ascii="Arial" w:hAnsi="Arial" w:cs="Arial"/>
          <w:sz w:val="24"/>
          <w:szCs w:val="24"/>
        </w:rPr>
        <w:t> :</w:t>
      </w:r>
    </w:p>
    <w:p w:rsidR="008D047F" w:rsidRPr="00A87361" w:rsidRDefault="008D047F" w:rsidP="00CB3C1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Support physique</w:t>
      </w:r>
      <w:r w:rsidR="00C90F74">
        <w:rPr>
          <w:rFonts w:ascii="Arial" w:hAnsi="Arial" w:cs="Arial"/>
          <w:sz w:val="24"/>
          <w:szCs w:val="24"/>
        </w:rPr>
        <w:t>,</w:t>
      </w:r>
    </w:p>
    <w:p w:rsidR="008D047F" w:rsidRPr="00A87361" w:rsidRDefault="008D047F" w:rsidP="00CB3C1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Personnel en contact</w:t>
      </w:r>
      <w:r w:rsidR="00C90F74">
        <w:rPr>
          <w:rFonts w:ascii="Arial" w:hAnsi="Arial" w:cs="Arial"/>
          <w:sz w:val="24"/>
          <w:szCs w:val="24"/>
        </w:rPr>
        <w:t>,</w:t>
      </w:r>
    </w:p>
    <w:p w:rsidR="008D047F" w:rsidRPr="00A87361" w:rsidRDefault="008D047F" w:rsidP="00CB3C1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Clients</w:t>
      </w:r>
      <w:r w:rsidR="00C90F74">
        <w:rPr>
          <w:rFonts w:ascii="Arial" w:hAnsi="Arial" w:cs="Arial"/>
          <w:sz w:val="24"/>
          <w:szCs w:val="24"/>
        </w:rPr>
        <w:t>,</w:t>
      </w:r>
    </w:p>
    <w:p w:rsidR="008D047F" w:rsidRDefault="008D047F" w:rsidP="00CB3C1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Orga</w:t>
      </w:r>
      <w:r w:rsidR="00206D42" w:rsidRPr="00A87361">
        <w:rPr>
          <w:rFonts w:ascii="Arial" w:hAnsi="Arial" w:cs="Arial"/>
          <w:sz w:val="24"/>
          <w:szCs w:val="24"/>
        </w:rPr>
        <w:t>nisation interne et back-office ;</w:t>
      </w:r>
    </w:p>
    <w:p w:rsidR="00A24B99" w:rsidRPr="00A87361" w:rsidRDefault="00A24B99" w:rsidP="00A24B99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8D047F" w:rsidRPr="00A87361" w:rsidRDefault="00206D42" w:rsidP="00CB3C1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c</w:t>
      </w:r>
      <w:r w:rsidR="003C2A74" w:rsidRPr="00A87361">
        <w:rPr>
          <w:rFonts w:ascii="Arial" w:hAnsi="Arial" w:cs="Arial"/>
          <w:sz w:val="24"/>
          <w:szCs w:val="24"/>
        </w:rPr>
        <w:t xml:space="preserve">ette démarche </w:t>
      </w:r>
      <w:r w:rsidR="00B255F8" w:rsidRPr="00A87361">
        <w:rPr>
          <w:rFonts w:ascii="Arial" w:hAnsi="Arial" w:cs="Arial"/>
          <w:sz w:val="24"/>
          <w:szCs w:val="24"/>
        </w:rPr>
        <w:t>glob</w:t>
      </w:r>
      <w:r w:rsidR="003C2A74" w:rsidRPr="00A87361">
        <w:rPr>
          <w:rFonts w:ascii="Arial" w:hAnsi="Arial" w:cs="Arial"/>
          <w:sz w:val="24"/>
          <w:szCs w:val="24"/>
        </w:rPr>
        <w:t>ale</w:t>
      </w:r>
      <w:r w:rsidR="00B255F8" w:rsidRPr="00A87361">
        <w:rPr>
          <w:rFonts w:ascii="Arial" w:hAnsi="Arial" w:cs="Arial"/>
          <w:sz w:val="24"/>
          <w:szCs w:val="24"/>
        </w:rPr>
        <w:t>, outre sa lisibilité, permet</w:t>
      </w:r>
      <w:r w:rsidR="003C2A74" w:rsidRPr="00A87361">
        <w:rPr>
          <w:rFonts w:ascii="Arial" w:hAnsi="Arial" w:cs="Arial"/>
          <w:sz w:val="24"/>
          <w:szCs w:val="24"/>
        </w:rPr>
        <w:t>trait</w:t>
      </w:r>
      <w:r w:rsidR="00B255F8" w:rsidRPr="00A87361">
        <w:rPr>
          <w:rFonts w:ascii="Arial" w:hAnsi="Arial" w:cs="Arial"/>
          <w:sz w:val="24"/>
          <w:szCs w:val="24"/>
        </w:rPr>
        <w:t xml:space="preserve"> le développement de compétences et de connaissances communes aux deux domaines des services (restaurant et hébergement), </w:t>
      </w:r>
      <w:r w:rsidR="003C2A74" w:rsidRPr="00A87361">
        <w:rPr>
          <w:rFonts w:ascii="Arial" w:hAnsi="Arial" w:cs="Arial"/>
          <w:sz w:val="24"/>
          <w:szCs w:val="24"/>
        </w:rPr>
        <w:t>puis</w:t>
      </w:r>
      <w:r w:rsidR="00B255F8" w:rsidRPr="00A87361">
        <w:rPr>
          <w:rFonts w:ascii="Arial" w:hAnsi="Arial" w:cs="Arial"/>
          <w:sz w:val="24"/>
          <w:szCs w:val="24"/>
        </w:rPr>
        <w:t xml:space="preserve"> des mises en action</w:t>
      </w:r>
      <w:r w:rsidR="008845FC" w:rsidRPr="00A87361">
        <w:rPr>
          <w:rFonts w:ascii="Arial" w:hAnsi="Arial" w:cs="Arial"/>
          <w:sz w:val="24"/>
          <w:szCs w:val="24"/>
        </w:rPr>
        <w:t>, des comparaisons</w:t>
      </w:r>
      <w:r w:rsidR="00B255F8" w:rsidRPr="00A87361">
        <w:rPr>
          <w:rFonts w:ascii="Arial" w:hAnsi="Arial" w:cs="Arial"/>
          <w:sz w:val="24"/>
          <w:szCs w:val="24"/>
        </w:rPr>
        <w:t xml:space="preserve"> et </w:t>
      </w:r>
      <w:r w:rsidR="008845FC" w:rsidRPr="00A87361">
        <w:rPr>
          <w:rFonts w:ascii="Arial" w:hAnsi="Arial" w:cs="Arial"/>
          <w:sz w:val="24"/>
          <w:szCs w:val="24"/>
        </w:rPr>
        <w:t xml:space="preserve">des </w:t>
      </w:r>
      <w:r w:rsidR="00B255F8" w:rsidRPr="00A87361">
        <w:rPr>
          <w:rFonts w:ascii="Arial" w:hAnsi="Arial" w:cs="Arial"/>
          <w:sz w:val="24"/>
          <w:szCs w:val="24"/>
        </w:rPr>
        <w:t>objets d’études propres à chaque domaine.</w:t>
      </w:r>
    </w:p>
    <w:p w:rsidR="004964C8" w:rsidRPr="00A87361" w:rsidRDefault="004964C8" w:rsidP="004964C8">
      <w:pPr>
        <w:jc w:val="both"/>
        <w:rPr>
          <w:rFonts w:ascii="Arial" w:hAnsi="Arial" w:cs="Arial"/>
          <w:sz w:val="24"/>
          <w:szCs w:val="24"/>
        </w:rPr>
      </w:pPr>
    </w:p>
    <w:p w:rsidR="008D047F" w:rsidRPr="00A87361" w:rsidRDefault="008D047F" w:rsidP="00CB3C1F">
      <w:pPr>
        <w:jc w:val="both"/>
        <w:rPr>
          <w:rFonts w:ascii="Arial" w:hAnsi="Arial" w:cs="Arial"/>
          <w:sz w:val="24"/>
          <w:szCs w:val="24"/>
        </w:rPr>
      </w:pPr>
    </w:p>
    <w:p w:rsidR="00142C85" w:rsidRPr="00A87361" w:rsidRDefault="00142C85" w:rsidP="00CB3C1F">
      <w:pPr>
        <w:jc w:val="both"/>
        <w:rPr>
          <w:rFonts w:ascii="Arial" w:hAnsi="Arial" w:cs="Arial"/>
          <w:sz w:val="24"/>
          <w:szCs w:val="24"/>
          <w:u w:val="single"/>
        </w:rPr>
      </w:pPr>
      <w:r w:rsidRPr="00A87361">
        <w:rPr>
          <w:rFonts w:ascii="Arial" w:hAnsi="Arial" w:cs="Arial"/>
          <w:sz w:val="24"/>
          <w:szCs w:val="24"/>
          <w:u w:val="single"/>
        </w:rPr>
        <w:t>Approche spécifique à</w:t>
      </w:r>
      <w:r w:rsidR="00A24B99" w:rsidRPr="00A87361">
        <w:rPr>
          <w:rFonts w:ascii="Arial" w:hAnsi="Arial" w:cs="Arial"/>
          <w:sz w:val="24"/>
          <w:szCs w:val="24"/>
          <w:u w:val="single"/>
        </w:rPr>
        <w:t xml:space="preserve"> la classe de seconde</w:t>
      </w:r>
    </w:p>
    <w:p w:rsidR="00142C85" w:rsidRPr="00A87361" w:rsidRDefault="00142C85" w:rsidP="00CB3C1F">
      <w:pPr>
        <w:jc w:val="both"/>
        <w:rPr>
          <w:rFonts w:ascii="Arial" w:hAnsi="Arial" w:cs="Arial"/>
          <w:sz w:val="24"/>
          <w:szCs w:val="24"/>
        </w:rPr>
      </w:pPr>
    </w:p>
    <w:p w:rsidR="00142C85" w:rsidRPr="00A87361" w:rsidRDefault="00142C85" w:rsidP="00CB3C1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Pour donner envie de venir en 2</w:t>
      </w:r>
      <w:r w:rsidRPr="00A87361">
        <w:rPr>
          <w:rFonts w:ascii="Arial" w:hAnsi="Arial" w:cs="Arial"/>
          <w:sz w:val="24"/>
          <w:szCs w:val="24"/>
          <w:vertAlign w:val="superscript"/>
        </w:rPr>
        <w:t>nde</w:t>
      </w:r>
      <w:r w:rsidRPr="00A87361">
        <w:rPr>
          <w:rFonts w:ascii="Arial" w:hAnsi="Arial" w:cs="Arial"/>
          <w:sz w:val="24"/>
          <w:szCs w:val="24"/>
        </w:rPr>
        <w:t xml:space="preserve">  Hôtellerie et de poursuivre la formation au cycle terminal, </w:t>
      </w:r>
      <w:r w:rsidR="003C2A74" w:rsidRPr="00A87361">
        <w:rPr>
          <w:rFonts w:ascii="Arial" w:hAnsi="Arial" w:cs="Arial"/>
          <w:sz w:val="24"/>
          <w:szCs w:val="24"/>
        </w:rPr>
        <w:t xml:space="preserve">on </w:t>
      </w:r>
      <w:r w:rsidRPr="00A87361">
        <w:rPr>
          <w:rFonts w:ascii="Arial" w:hAnsi="Arial" w:cs="Arial"/>
          <w:sz w:val="24"/>
          <w:szCs w:val="24"/>
        </w:rPr>
        <w:t>aborder</w:t>
      </w:r>
      <w:r w:rsidR="003C2A74" w:rsidRPr="00A87361">
        <w:rPr>
          <w:rFonts w:ascii="Arial" w:hAnsi="Arial" w:cs="Arial"/>
          <w:sz w:val="24"/>
          <w:szCs w:val="24"/>
        </w:rPr>
        <w:t>ait</w:t>
      </w:r>
      <w:r w:rsidRPr="00A87361">
        <w:rPr>
          <w:rFonts w:ascii="Arial" w:hAnsi="Arial" w:cs="Arial"/>
          <w:sz w:val="24"/>
          <w:szCs w:val="24"/>
        </w:rPr>
        <w:t xml:space="preserve"> les apprentissages en mettant en avant la diversité des métiers et des secteurs, les possibilités d’insertion et d’évolution professionnelle après une formation supérieure </w:t>
      </w:r>
      <w:r w:rsidR="001A5376" w:rsidRPr="00A87361">
        <w:rPr>
          <w:rFonts w:ascii="Arial" w:hAnsi="Arial" w:cs="Arial"/>
          <w:sz w:val="24"/>
          <w:szCs w:val="24"/>
        </w:rPr>
        <w:t>ainsi que</w:t>
      </w:r>
      <w:r w:rsidRPr="00A87361">
        <w:rPr>
          <w:rFonts w:ascii="Arial" w:hAnsi="Arial" w:cs="Arial"/>
          <w:sz w:val="24"/>
          <w:szCs w:val="24"/>
        </w:rPr>
        <w:t xml:space="preserve"> l’ouverture à l’international.</w:t>
      </w:r>
    </w:p>
    <w:p w:rsidR="008F1D21" w:rsidRPr="00A87361" w:rsidRDefault="00142C85" w:rsidP="000075F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La maquette intègre le caractère technologique spécifique de la classe de seconde tout en permettant la réversibilité du parcours (réorientation en fin de </w:t>
      </w:r>
      <w:proofErr w:type="gramStart"/>
      <w:r w:rsidRPr="00A87361">
        <w:rPr>
          <w:rFonts w:ascii="Arial" w:hAnsi="Arial" w:cs="Arial"/>
          <w:sz w:val="24"/>
          <w:szCs w:val="24"/>
        </w:rPr>
        <w:t>seconde et nouvelles arrivées</w:t>
      </w:r>
      <w:proofErr w:type="gramEnd"/>
      <w:r w:rsidRPr="00A87361">
        <w:rPr>
          <w:rFonts w:ascii="Arial" w:hAnsi="Arial" w:cs="Arial"/>
          <w:sz w:val="24"/>
          <w:szCs w:val="24"/>
        </w:rPr>
        <w:t xml:space="preserve"> en classe de première)</w:t>
      </w:r>
      <w:r w:rsidR="000075F8" w:rsidRPr="00A87361">
        <w:rPr>
          <w:rFonts w:ascii="Arial" w:hAnsi="Arial" w:cs="Arial"/>
          <w:sz w:val="24"/>
          <w:szCs w:val="24"/>
        </w:rPr>
        <w:t>.</w:t>
      </w:r>
    </w:p>
    <w:p w:rsidR="004964C8" w:rsidRDefault="004964C8" w:rsidP="00CB3C1F">
      <w:pPr>
        <w:jc w:val="both"/>
        <w:rPr>
          <w:rFonts w:ascii="Arial" w:hAnsi="Arial" w:cs="Arial"/>
          <w:sz w:val="24"/>
          <w:szCs w:val="24"/>
        </w:rPr>
      </w:pPr>
    </w:p>
    <w:p w:rsidR="00A87361" w:rsidRPr="00A87361" w:rsidRDefault="00A87361" w:rsidP="00CB3C1F">
      <w:pPr>
        <w:jc w:val="both"/>
        <w:rPr>
          <w:rFonts w:ascii="Arial" w:hAnsi="Arial" w:cs="Arial"/>
          <w:sz w:val="24"/>
          <w:szCs w:val="24"/>
        </w:rPr>
      </w:pPr>
    </w:p>
    <w:p w:rsidR="00E309D7" w:rsidRPr="00A87361" w:rsidRDefault="00142C85" w:rsidP="00CB3C1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87361">
        <w:rPr>
          <w:rFonts w:ascii="Arial" w:hAnsi="Arial" w:cs="Arial"/>
          <w:b/>
          <w:sz w:val="24"/>
          <w:szCs w:val="24"/>
        </w:rPr>
        <w:t>Capacité</w:t>
      </w:r>
      <w:r w:rsidR="009D265F" w:rsidRPr="00A87361">
        <w:rPr>
          <w:rFonts w:ascii="Arial" w:hAnsi="Arial" w:cs="Arial"/>
          <w:b/>
          <w:sz w:val="24"/>
          <w:szCs w:val="24"/>
        </w:rPr>
        <w:t>s</w:t>
      </w:r>
      <w:r w:rsidRPr="00A87361">
        <w:rPr>
          <w:rFonts w:ascii="Arial" w:hAnsi="Arial" w:cs="Arial"/>
          <w:b/>
          <w:sz w:val="24"/>
          <w:szCs w:val="24"/>
        </w:rPr>
        <w:t xml:space="preserve"> à mettre en </w:t>
      </w:r>
      <w:r w:rsidR="00837B23" w:rsidRPr="00A87361">
        <w:rPr>
          <w:rFonts w:ascii="Arial" w:hAnsi="Arial" w:cs="Arial"/>
          <w:b/>
          <w:sz w:val="24"/>
          <w:szCs w:val="24"/>
        </w:rPr>
        <w:t>œuvre</w:t>
      </w:r>
      <w:r w:rsidR="009D265F" w:rsidRPr="00A87361">
        <w:rPr>
          <w:rFonts w:ascii="Arial" w:hAnsi="Arial" w:cs="Arial"/>
          <w:b/>
          <w:sz w:val="24"/>
          <w:szCs w:val="24"/>
        </w:rPr>
        <w:t xml:space="preserve"> en seconde</w:t>
      </w:r>
    </w:p>
    <w:p w:rsidR="00E309D7" w:rsidRPr="00A87361" w:rsidRDefault="00E309D7" w:rsidP="00CB3C1F">
      <w:pPr>
        <w:jc w:val="both"/>
        <w:rPr>
          <w:rFonts w:ascii="Arial" w:hAnsi="Arial" w:cs="Arial"/>
          <w:sz w:val="24"/>
          <w:szCs w:val="24"/>
        </w:rPr>
      </w:pPr>
    </w:p>
    <w:p w:rsidR="00DC3995" w:rsidRPr="00A87361" w:rsidRDefault="00DC3995" w:rsidP="00CB3C1F">
      <w:pPr>
        <w:jc w:val="both"/>
        <w:rPr>
          <w:rFonts w:ascii="Arial" w:hAnsi="Arial" w:cs="Arial"/>
          <w:sz w:val="24"/>
          <w:szCs w:val="24"/>
        </w:rPr>
      </w:pPr>
    </w:p>
    <w:p w:rsidR="00DC3995" w:rsidRPr="00A87361" w:rsidRDefault="00142C85" w:rsidP="004A20F5">
      <w:pPr>
        <w:ind w:left="708"/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Les capacités proposées par le groupe SGMH </w:t>
      </w:r>
      <w:r w:rsidR="004964C8" w:rsidRPr="00A87361">
        <w:rPr>
          <w:rFonts w:ascii="Arial" w:hAnsi="Arial" w:cs="Arial"/>
          <w:sz w:val="24"/>
          <w:szCs w:val="24"/>
        </w:rPr>
        <w:t xml:space="preserve">lors de la réunion du 7 juillet dernier </w:t>
      </w:r>
      <w:r w:rsidRPr="00A87361">
        <w:rPr>
          <w:rFonts w:ascii="Arial" w:hAnsi="Arial" w:cs="Arial"/>
          <w:sz w:val="24"/>
          <w:szCs w:val="24"/>
        </w:rPr>
        <w:t>peuvent être</w:t>
      </w:r>
      <w:r w:rsidR="0006308C" w:rsidRPr="00A87361">
        <w:rPr>
          <w:rFonts w:ascii="Arial" w:hAnsi="Arial" w:cs="Arial"/>
          <w:sz w:val="24"/>
          <w:szCs w:val="24"/>
        </w:rPr>
        <w:t>, selon moi,</w:t>
      </w:r>
      <w:r w:rsidRPr="00A87361">
        <w:rPr>
          <w:rFonts w:ascii="Arial" w:hAnsi="Arial" w:cs="Arial"/>
          <w:sz w:val="24"/>
          <w:szCs w:val="24"/>
        </w:rPr>
        <w:t xml:space="preserve"> reprises et adaptées</w:t>
      </w:r>
      <w:r w:rsidR="00DC3995" w:rsidRPr="00A87361">
        <w:rPr>
          <w:rFonts w:ascii="Arial" w:hAnsi="Arial" w:cs="Arial"/>
          <w:sz w:val="24"/>
          <w:szCs w:val="24"/>
        </w:rPr>
        <w:t> </w:t>
      </w:r>
      <w:r w:rsidR="0006308C" w:rsidRPr="00A87361">
        <w:rPr>
          <w:rFonts w:ascii="Arial" w:hAnsi="Arial" w:cs="Arial"/>
          <w:sz w:val="24"/>
          <w:szCs w:val="24"/>
        </w:rPr>
        <w:t>en STS</w:t>
      </w:r>
      <w:r w:rsidR="009D265F" w:rsidRPr="00A87361">
        <w:rPr>
          <w:rFonts w:ascii="Arial" w:hAnsi="Arial" w:cs="Arial"/>
          <w:sz w:val="24"/>
          <w:szCs w:val="24"/>
        </w:rPr>
        <w:t>. La démarche pédagogique consisterait, à partir d’un élément précis de la servuction (par exemple l’accueil du client) à comparer différentes pratiques dans différents secteurs et établissements</w:t>
      </w:r>
      <w:r w:rsidR="00932BA1" w:rsidRPr="00A87361">
        <w:rPr>
          <w:rFonts w:ascii="Arial" w:hAnsi="Arial" w:cs="Arial"/>
          <w:sz w:val="24"/>
          <w:szCs w:val="24"/>
        </w:rPr>
        <w:t>,</w:t>
      </w:r>
      <w:r w:rsidR="003C2A74" w:rsidRPr="00A87361">
        <w:rPr>
          <w:rFonts w:ascii="Arial" w:hAnsi="Arial" w:cs="Arial"/>
          <w:sz w:val="24"/>
          <w:szCs w:val="24"/>
        </w:rPr>
        <w:t xml:space="preserve"> </w:t>
      </w:r>
      <w:r w:rsidR="00C90F74">
        <w:rPr>
          <w:rFonts w:ascii="Arial" w:hAnsi="Arial" w:cs="Arial"/>
          <w:sz w:val="24"/>
          <w:szCs w:val="24"/>
        </w:rPr>
        <w:t xml:space="preserve">également </w:t>
      </w:r>
      <w:r w:rsidR="003C2A74" w:rsidRPr="00A87361">
        <w:rPr>
          <w:rFonts w:ascii="Arial" w:hAnsi="Arial" w:cs="Arial"/>
          <w:sz w:val="24"/>
          <w:szCs w:val="24"/>
        </w:rPr>
        <w:t xml:space="preserve">voir </w:t>
      </w:r>
      <w:r w:rsidR="00932BA1" w:rsidRPr="00A87361">
        <w:rPr>
          <w:rFonts w:ascii="Arial" w:hAnsi="Arial" w:cs="Arial"/>
          <w:sz w:val="24"/>
          <w:szCs w:val="24"/>
        </w:rPr>
        <w:t xml:space="preserve">ce qui se fait </w:t>
      </w:r>
      <w:r w:rsidR="003C2A74" w:rsidRPr="00A87361">
        <w:rPr>
          <w:rFonts w:ascii="Arial" w:hAnsi="Arial" w:cs="Arial"/>
          <w:sz w:val="24"/>
          <w:szCs w:val="24"/>
        </w:rPr>
        <w:t xml:space="preserve">spécifiquement </w:t>
      </w:r>
      <w:r w:rsidR="00932BA1" w:rsidRPr="00A87361">
        <w:rPr>
          <w:rFonts w:ascii="Arial" w:hAnsi="Arial" w:cs="Arial"/>
          <w:sz w:val="24"/>
          <w:szCs w:val="24"/>
        </w:rPr>
        <w:t>en hébergement et en restauration</w:t>
      </w:r>
      <w:r w:rsidR="009D265F" w:rsidRPr="00A87361">
        <w:rPr>
          <w:rFonts w:ascii="Arial" w:hAnsi="Arial" w:cs="Arial"/>
          <w:sz w:val="24"/>
          <w:szCs w:val="24"/>
        </w:rPr>
        <w:t> :</w:t>
      </w:r>
    </w:p>
    <w:p w:rsidR="00DC3995" w:rsidRPr="00A87361" w:rsidRDefault="00DC3995" w:rsidP="00CB3C1F">
      <w:pPr>
        <w:jc w:val="both"/>
        <w:rPr>
          <w:rFonts w:ascii="Arial" w:hAnsi="Arial" w:cs="Arial"/>
          <w:sz w:val="24"/>
          <w:szCs w:val="24"/>
        </w:rPr>
      </w:pPr>
    </w:p>
    <w:p w:rsidR="000D3C6E" w:rsidRPr="00A87361" w:rsidRDefault="003C2A74" w:rsidP="00CB3C1F">
      <w:pPr>
        <w:pStyle w:val="Paragraphedeliste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i</w:t>
      </w:r>
      <w:r w:rsidR="00837B23" w:rsidRPr="00A87361">
        <w:rPr>
          <w:rFonts w:ascii="Arial" w:hAnsi="Arial" w:cs="Arial"/>
          <w:sz w:val="24"/>
          <w:szCs w:val="24"/>
        </w:rPr>
        <w:t>dentifier les pratiques,</w:t>
      </w:r>
    </w:p>
    <w:p w:rsidR="004A20F5" w:rsidRPr="00A87361" w:rsidRDefault="003C2A74" w:rsidP="00CB3C1F">
      <w:pPr>
        <w:pStyle w:val="Paragraphedeliste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</w:t>
      </w:r>
      <w:r w:rsidR="000D3C6E" w:rsidRPr="00A87361">
        <w:rPr>
          <w:rFonts w:ascii="Arial" w:hAnsi="Arial" w:cs="Arial"/>
          <w:sz w:val="24"/>
          <w:szCs w:val="24"/>
        </w:rPr>
        <w:t xml:space="preserve">es </w:t>
      </w:r>
      <w:r w:rsidR="00837B23" w:rsidRPr="00A87361">
        <w:rPr>
          <w:rFonts w:ascii="Arial" w:hAnsi="Arial" w:cs="Arial"/>
          <w:sz w:val="24"/>
          <w:szCs w:val="24"/>
        </w:rPr>
        <w:t>comparer</w:t>
      </w:r>
      <w:r w:rsidR="00CB3C1F" w:rsidRPr="00A87361">
        <w:rPr>
          <w:rFonts w:ascii="Arial" w:hAnsi="Arial" w:cs="Arial"/>
          <w:sz w:val="24"/>
          <w:szCs w:val="24"/>
        </w:rPr>
        <w:t xml:space="preserve"> : </w:t>
      </w:r>
    </w:p>
    <w:p w:rsidR="004A20F5" w:rsidRPr="00A87361" w:rsidRDefault="00CB3C1F" w:rsidP="004A20F5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ces comparaisons concernent tous les élé</w:t>
      </w:r>
      <w:r w:rsidR="00C90F74">
        <w:rPr>
          <w:rFonts w:ascii="Arial" w:hAnsi="Arial" w:cs="Arial"/>
          <w:sz w:val="24"/>
          <w:szCs w:val="24"/>
        </w:rPr>
        <w:t>ments du système de servuction ; qu</w:t>
      </w:r>
      <w:r w:rsidRPr="00A87361">
        <w:rPr>
          <w:rFonts w:ascii="Arial" w:hAnsi="Arial" w:cs="Arial"/>
          <w:sz w:val="24"/>
          <w:szCs w:val="24"/>
        </w:rPr>
        <w:t xml:space="preserve">elques exemples : comparaison des supports physiques de plusieurs restaurants à thème, comparaison des besoins des différents segments de clientèles en hôtellerie et réponses apportées, </w:t>
      </w:r>
      <w:r w:rsidR="003C2A74" w:rsidRPr="00A87361">
        <w:rPr>
          <w:rFonts w:ascii="Arial" w:hAnsi="Arial" w:cs="Arial"/>
          <w:sz w:val="24"/>
          <w:szCs w:val="24"/>
        </w:rPr>
        <w:t xml:space="preserve">accueil d’un client à son arrivée en restaurant ou à l’hôtel, </w:t>
      </w:r>
      <w:r w:rsidRPr="00A87361">
        <w:rPr>
          <w:rFonts w:ascii="Arial" w:hAnsi="Arial" w:cs="Arial"/>
          <w:sz w:val="24"/>
          <w:szCs w:val="24"/>
        </w:rPr>
        <w:t>comparaison des méthodes de production et</w:t>
      </w:r>
      <w:r w:rsidR="00C90F74">
        <w:rPr>
          <w:rFonts w:ascii="Arial" w:hAnsi="Arial" w:cs="Arial"/>
          <w:sz w:val="24"/>
          <w:szCs w:val="24"/>
        </w:rPr>
        <w:t>/ou</w:t>
      </w:r>
      <w:r w:rsidRPr="00A87361">
        <w:rPr>
          <w:rFonts w:ascii="Arial" w:hAnsi="Arial" w:cs="Arial"/>
          <w:sz w:val="24"/>
          <w:szCs w:val="24"/>
        </w:rPr>
        <w:t xml:space="preserve"> de distribution de services en restauration gastronomique, comparaison de produits de différents terroirs, etc.…</w:t>
      </w:r>
    </w:p>
    <w:p w:rsidR="00CB3C1F" w:rsidRPr="00A87361" w:rsidRDefault="003C2A74" w:rsidP="00CB3C1F">
      <w:pPr>
        <w:pStyle w:val="Paragraphedeliste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</w:t>
      </w:r>
      <w:r w:rsidR="00CB3C1F" w:rsidRPr="00A87361">
        <w:rPr>
          <w:rFonts w:ascii="Arial" w:hAnsi="Arial" w:cs="Arial"/>
          <w:sz w:val="24"/>
          <w:szCs w:val="24"/>
        </w:rPr>
        <w:t>es classer,</w:t>
      </w:r>
    </w:p>
    <w:p w:rsidR="00CB3C1F" w:rsidRPr="00A87361" w:rsidRDefault="003C2A74" w:rsidP="00CB3C1F">
      <w:pPr>
        <w:pStyle w:val="Paragraphedeliste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</w:t>
      </w:r>
      <w:r w:rsidR="00CB3C1F" w:rsidRPr="00A87361">
        <w:rPr>
          <w:rFonts w:ascii="Arial" w:hAnsi="Arial" w:cs="Arial"/>
          <w:sz w:val="24"/>
          <w:szCs w:val="24"/>
        </w:rPr>
        <w:t>es caractériser,</w:t>
      </w:r>
    </w:p>
    <w:p w:rsidR="00837B23" w:rsidRPr="00A87361" w:rsidRDefault="003C2A74" w:rsidP="008F1D21">
      <w:pPr>
        <w:pStyle w:val="Paragraphedeliste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a</w:t>
      </w:r>
      <w:r w:rsidR="00206D42" w:rsidRPr="00A87361">
        <w:rPr>
          <w:rFonts w:ascii="Arial" w:hAnsi="Arial" w:cs="Arial"/>
          <w:sz w:val="24"/>
          <w:szCs w:val="24"/>
        </w:rPr>
        <w:t>fin d’</w:t>
      </w:r>
      <w:r w:rsidR="0006308C" w:rsidRPr="00A87361">
        <w:rPr>
          <w:rFonts w:ascii="Arial" w:hAnsi="Arial" w:cs="Arial"/>
          <w:sz w:val="24"/>
          <w:szCs w:val="24"/>
        </w:rPr>
        <w:t>a</w:t>
      </w:r>
      <w:r w:rsidR="00837B23" w:rsidRPr="00A87361">
        <w:rPr>
          <w:rFonts w:ascii="Arial" w:hAnsi="Arial" w:cs="Arial"/>
          <w:sz w:val="24"/>
          <w:szCs w:val="24"/>
        </w:rPr>
        <w:t xml:space="preserve">boutir à </w:t>
      </w:r>
      <w:r w:rsidR="00206D42" w:rsidRPr="00A87361">
        <w:rPr>
          <w:rFonts w:ascii="Arial" w:hAnsi="Arial" w:cs="Arial"/>
          <w:sz w:val="24"/>
          <w:szCs w:val="24"/>
        </w:rPr>
        <w:t>une démarche de</w:t>
      </w:r>
      <w:r w:rsidR="00837B23" w:rsidRPr="00A87361">
        <w:rPr>
          <w:rFonts w:ascii="Arial" w:hAnsi="Arial" w:cs="Arial"/>
          <w:sz w:val="24"/>
          <w:szCs w:val="24"/>
        </w:rPr>
        <w:t xml:space="preserve"> conceptualisation.</w:t>
      </w:r>
    </w:p>
    <w:p w:rsidR="003C2A74" w:rsidRPr="00A87361" w:rsidRDefault="003C2A74" w:rsidP="003C2A74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0E38EB" w:rsidRPr="00A87361" w:rsidRDefault="000E38EB" w:rsidP="000E38EB">
      <w:pPr>
        <w:ind w:left="708"/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L’objet d’étude est réel et concret ; il permet ensuite à chaque élève de se mettre en situation « d’intellectualisation ».</w:t>
      </w:r>
    </w:p>
    <w:p w:rsidR="000E38EB" w:rsidRPr="00A87361" w:rsidRDefault="000E38EB" w:rsidP="000E38EB">
      <w:pPr>
        <w:ind w:left="708"/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Les 10 jours filés et les deux semaines de stage sont particulièrement utiles à cette démarche</w:t>
      </w:r>
      <w:r w:rsidR="003C2A74" w:rsidRPr="00A87361">
        <w:rPr>
          <w:rFonts w:ascii="Arial" w:hAnsi="Arial" w:cs="Arial"/>
          <w:sz w:val="24"/>
          <w:szCs w:val="24"/>
        </w:rPr>
        <w:t>, notamment pour</w:t>
      </w:r>
      <w:r w:rsidRPr="00A87361">
        <w:rPr>
          <w:rFonts w:ascii="Arial" w:hAnsi="Arial" w:cs="Arial"/>
          <w:sz w:val="24"/>
          <w:szCs w:val="24"/>
        </w:rPr>
        <w:t xml:space="preserve"> son positionnement technologique.</w:t>
      </w:r>
    </w:p>
    <w:p w:rsidR="009D265F" w:rsidRPr="00A87361" w:rsidRDefault="000E38EB" w:rsidP="009D265F">
      <w:pPr>
        <w:ind w:left="708"/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En</w:t>
      </w:r>
      <w:r w:rsidR="009D265F" w:rsidRPr="00A87361">
        <w:rPr>
          <w:rFonts w:ascii="Arial" w:hAnsi="Arial" w:cs="Arial"/>
          <w:sz w:val="24"/>
          <w:szCs w:val="24"/>
        </w:rPr>
        <w:t xml:space="preserve"> prolongement</w:t>
      </w:r>
      <w:r w:rsidRPr="00A87361">
        <w:rPr>
          <w:rFonts w:ascii="Arial" w:hAnsi="Arial" w:cs="Arial"/>
          <w:sz w:val="24"/>
          <w:szCs w:val="24"/>
        </w:rPr>
        <w:t>,</w:t>
      </w:r>
      <w:r w:rsidR="009D265F" w:rsidRPr="00A87361">
        <w:rPr>
          <w:rFonts w:ascii="Arial" w:hAnsi="Arial" w:cs="Arial"/>
          <w:sz w:val="24"/>
          <w:szCs w:val="24"/>
        </w:rPr>
        <w:t xml:space="preserve"> ces compétences et c</w:t>
      </w:r>
      <w:r w:rsidRPr="00A87361">
        <w:rPr>
          <w:rFonts w:ascii="Arial" w:hAnsi="Arial" w:cs="Arial"/>
          <w:sz w:val="24"/>
          <w:szCs w:val="24"/>
        </w:rPr>
        <w:t>onnaissances pourront</w:t>
      </w:r>
      <w:r w:rsidR="009D265F" w:rsidRPr="00A87361">
        <w:rPr>
          <w:rFonts w:ascii="Arial" w:hAnsi="Arial" w:cs="Arial"/>
          <w:sz w:val="24"/>
          <w:szCs w:val="24"/>
        </w:rPr>
        <w:t xml:space="preserve"> ensuite être mise en œuvre </w:t>
      </w:r>
      <w:r w:rsidRPr="00A87361">
        <w:rPr>
          <w:rFonts w:ascii="Arial" w:hAnsi="Arial" w:cs="Arial"/>
          <w:sz w:val="24"/>
          <w:szCs w:val="24"/>
        </w:rPr>
        <w:t xml:space="preserve">par les élèves </w:t>
      </w:r>
      <w:r w:rsidR="009D265F" w:rsidRPr="00A87361">
        <w:rPr>
          <w:rFonts w:ascii="Arial" w:hAnsi="Arial" w:cs="Arial"/>
          <w:sz w:val="24"/>
          <w:szCs w:val="24"/>
        </w:rPr>
        <w:t>et adaptées dans différentes situations de servuction</w:t>
      </w:r>
      <w:r w:rsidRPr="00A87361">
        <w:rPr>
          <w:rFonts w:ascii="Arial" w:hAnsi="Arial" w:cs="Arial"/>
          <w:sz w:val="24"/>
          <w:szCs w:val="24"/>
        </w:rPr>
        <w:t xml:space="preserve"> en entreprise</w:t>
      </w:r>
      <w:r w:rsidR="009D265F" w:rsidRPr="00A87361">
        <w:rPr>
          <w:rFonts w:ascii="Arial" w:hAnsi="Arial" w:cs="Arial"/>
          <w:sz w:val="24"/>
          <w:szCs w:val="24"/>
        </w:rPr>
        <w:t>.</w:t>
      </w:r>
    </w:p>
    <w:p w:rsidR="008F1D21" w:rsidRDefault="008F1D21" w:rsidP="008F1D21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A87361" w:rsidRPr="00A87361" w:rsidRDefault="00A87361" w:rsidP="008F1D21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837B23" w:rsidRPr="00A87361" w:rsidRDefault="00A4260D" w:rsidP="00CB3C1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87361">
        <w:rPr>
          <w:rFonts w:ascii="Arial" w:hAnsi="Arial" w:cs="Arial"/>
          <w:b/>
          <w:sz w:val="24"/>
          <w:szCs w:val="24"/>
        </w:rPr>
        <w:t>« </w:t>
      </w:r>
      <w:r w:rsidR="00837B23" w:rsidRPr="00A87361">
        <w:rPr>
          <w:rFonts w:ascii="Arial" w:hAnsi="Arial" w:cs="Arial"/>
          <w:b/>
          <w:sz w:val="24"/>
          <w:szCs w:val="24"/>
        </w:rPr>
        <w:t>Questions  chapeau » des thématiques des programmes</w:t>
      </w:r>
      <w:r w:rsidR="00CF2932" w:rsidRPr="00A87361">
        <w:rPr>
          <w:rFonts w:ascii="Arial" w:hAnsi="Arial" w:cs="Arial"/>
          <w:b/>
          <w:sz w:val="24"/>
          <w:szCs w:val="24"/>
        </w:rPr>
        <w:t xml:space="preserve"> pour la classe de seconde</w:t>
      </w:r>
    </w:p>
    <w:p w:rsidR="00A7556C" w:rsidRPr="00A87361" w:rsidRDefault="00A7556C" w:rsidP="00CB3C1F">
      <w:pPr>
        <w:jc w:val="both"/>
        <w:rPr>
          <w:rFonts w:ascii="Arial" w:hAnsi="Arial" w:cs="Arial"/>
          <w:sz w:val="24"/>
          <w:szCs w:val="24"/>
        </w:rPr>
      </w:pPr>
    </w:p>
    <w:p w:rsidR="004964C8" w:rsidRPr="00A87361" w:rsidRDefault="004964C8" w:rsidP="00CB3C1F">
      <w:pPr>
        <w:jc w:val="both"/>
        <w:rPr>
          <w:rFonts w:ascii="Arial" w:hAnsi="Arial" w:cs="Arial"/>
          <w:sz w:val="24"/>
          <w:szCs w:val="24"/>
        </w:rPr>
      </w:pPr>
    </w:p>
    <w:p w:rsidR="00CB3C1F" w:rsidRPr="00A87361" w:rsidRDefault="00EF1249" w:rsidP="00CB3C1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Quelques </w:t>
      </w:r>
      <w:r w:rsidR="00837B23" w:rsidRPr="00A87361">
        <w:rPr>
          <w:rFonts w:ascii="Arial" w:hAnsi="Arial" w:cs="Arial"/>
          <w:sz w:val="24"/>
          <w:szCs w:val="24"/>
        </w:rPr>
        <w:t xml:space="preserve"> </w:t>
      </w:r>
      <w:r w:rsidR="00A4260D" w:rsidRPr="00A87361">
        <w:rPr>
          <w:rFonts w:ascii="Arial" w:hAnsi="Arial" w:cs="Arial"/>
          <w:sz w:val="24"/>
          <w:szCs w:val="24"/>
        </w:rPr>
        <w:t>« </w:t>
      </w:r>
      <w:r w:rsidR="00837B23" w:rsidRPr="00A87361">
        <w:rPr>
          <w:rFonts w:ascii="Arial" w:hAnsi="Arial" w:cs="Arial"/>
          <w:sz w:val="24"/>
          <w:szCs w:val="24"/>
        </w:rPr>
        <w:t>questions chapeau »</w:t>
      </w:r>
      <w:r w:rsidRPr="00A87361">
        <w:rPr>
          <w:rFonts w:ascii="Arial" w:hAnsi="Arial" w:cs="Arial"/>
          <w:sz w:val="24"/>
          <w:szCs w:val="24"/>
        </w:rPr>
        <w:t xml:space="preserve">, dont une </w:t>
      </w:r>
      <w:r w:rsidR="0006308C" w:rsidRPr="00A87361">
        <w:rPr>
          <w:rFonts w:ascii="Arial" w:hAnsi="Arial" w:cs="Arial"/>
          <w:sz w:val="24"/>
          <w:szCs w:val="24"/>
        </w:rPr>
        <w:t xml:space="preserve">qui pourrait être une </w:t>
      </w:r>
      <w:r w:rsidRPr="00A87361">
        <w:rPr>
          <w:rFonts w:ascii="Arial" w:hAnsi="Arial" w:cs="Arial"/>
          <w:sz w:val="24"/>
          <w:szCs w:val="24"/>
        </w:rPr>
        <w:t>question finale de synthèse,</w:t>
      </w:r>
      <w:r w:rsidR="00837B23" w:rsidRPr="00A87361">
        <w:rPr>
          <w:rFonts w:ascii="Arial" w:hAnsi="Arial" w:cs="Arial"/>
          <w:sz w:val="24"/>
          <w:szCs w:val="24"/>
        </w:rPr>
        <w:t xml:space="preserve"> permettent l’entrée dans le programme</w:t>
      </w:r>
      <w:r w:rsidR="00206D42" w:rsidRPr="00A87361">
        <w:rPr>
          <w:rFonts w:ascii="Arial" w:hAnsi="Arial" w:cs="Arial"/>
          <w:sz w:val="24"/>
          <w:szCs w:val="24"/>
        </w:rPr>
        <w:t>. Certaines d’entre elles pourraien</w:t>
      </w:r>
      <w:r w:rsidRPr="00A87361">
        <w:rPr>
          <w:rFonts w:ascii="Arial" w:hAnsi="Arial" w:cs="Arial"/>
          <w:sz w:val="24"/>
          <w:szCs w:val="24"/>
        </w:rPr>
        <w:t xml:space="preserve">t être communes avec les STC et/ou les SGMH. A partir de ces questions communes éventuelles, les contenus </w:t>
      </w:r>
      <w:r w:rsidR="00206D42" w:rsidRPr="00A87361">
        <w:rPr>
          <w:rFonts w:ascii="Arial" w:hAnsi="Arial" w:cs="Arial"/>
          <w:sz w:val="24"/>
          <w:szCs w:val="24"/>
        </w:rPr>
        <w:t>seraien</w:t>
      </w:r>
      <w:r w:rsidR="00CB3C1F" w:rsidRPr="00A87361">
        <w:rPr>
          <w:rFonts w:ascii="Arial" w:hAnsi="Arial" w:cs="Arial"/>
          <w:sz w:val="24"/>
          <w:szCs w:val="24"/>
        </w:rPr>
        <w:t xml:space="preserve">t à prévoir de façon à avoir une </w:t>
      </w:r>
      <w:r w:rsidRPr="00A87361">
        <w:rPr>
          <w:rFonts w:ascii="Arial" w:hAnsi="Arial" w:cs="Arial"/>
          <w:sz w:val="24"/>
          <w:szCs w:val="24"/>
        </w:rPr>
        <w:t xml:space="preserve">complémentarité </w:t>
      </w:r>
      <w:r w:rsidR="00DA6AEC" w:rsidRPr="00A87361">
        <w:rPr>
          <w:rFonts w:ascii="Arial" w:hAnsi="Arial" w:cs="Arial"/>
          <w:sz w:val="24"/>
          <w:szCs w:val="24"/>
        </w:rPr>
        <w:t xml:space="preserve">et d’éviter les redites </w:t>
      </w:r>
      <w:r w:rsidRPr="00A87361">
        <w:rPr>
          <w:rFonts w:ascii="Arial" w:hAnsi="Arial" w:cs="Arial"/>
          <w:sz w:val="24"/>
          <w:szCs w:val="24"/>
        </w:rPr>
        <w:t xml:space="preserve">entre les </w:t>
      </w:r>
      <w:r w:rsidR="00CB3C1F" w:rsidRPr="00A87361">
        <w:rPr>
          <w:rFonts w:ascii="Arial" w:hAnsi="Arial" w:cs="Arial"/>
          <w:sz w:val="24"/>
          <w:szCs w:val="24"/>
        </w:rPr>
        <w:t xml:space="preserve">SGMH, les STC et les STS. </w:t>
      </w:r>
      <w:r w:rsidR="001A5376" w:rsidRPr="00A87361">
        <w:rPr>
          <w:rFonts w:ascii="Arial" w:hAnsi="Arial" w:cs="Arial"/>
          <w:sz w:val="24"/>
          <w:szCs w:val="24"/>
        </w:rPr>
        <w:t xml:space="preserve">Cela </w:t>
      </w:r>
      <w:r w:rsidR="00CB3C1F" w:rsidRPr="00A87361">
        <w:rPr>
          <w:rFonts w:ascii="Arial" w:hAnsi="Arial" w:cs="Arial"/>
          <w:sz w:val="24"/>
          <w:szCs w:val="24"/>
        </w:rPr>
        <w:t xml:space="preserve"> </w:t>
      </w:r>
      <w:r w:rsidR="001A5376" w:rsidRPr="00A87361">
        <w:rPr>
          <w:rFonts w:ascii="Arial" w:hAnsi="Arial" w:cs="Arial"/>
          <w:sz w:val="24"/>
          <w:szCs w:val="24"/>
        </w:rPr>
        <w:t>permet</w:t>
      </w:r>
      <w:r w:rsidR="00206D42" w:rsidRPr="00A87361">
        <w:rPr>
          <w:rFonts w:ascii="Arial" w:hAnsi="Arial" w:cs="Arial"/>
          <w:sz w:val="24"/>
          <w:szCs w:val="24"/>
        </w:rPr>
        <w:t>trait</w:t>
      </w:r>
      <w:r w:rsidR="00CB3C1F" w:rsidRPr="00A87361">
        <w:rPr>
          <w:rFonts w:ascii="Arial" w:hAnsi="Arial" w:cs="Arial"/>
          <w:sz w:val="24"/>
          <w:szCs w:val="24"/>
        </w:rPr>
        <w:t xml:space="preserve"> de donner de la cohérence aux apprentissages </w:t>
      </w:r>
      <w:r w:rsidR="001A5376" w:rsidRPr="00A87361">
        <w:rPr>
          <w:rFonts w:ascii="Arial" w:hAnsi="Arial" w:cs="Arial"/>
          <w:sz w:val="24"/>
          <w:szCs w:val="24"/>
        </w:rPr>
        <w:t xml:space="preserve">tout </w:t>
      </w:r>
      <w:r w:rsidR="00CB3C1F" w:rsidRPr="00A87361">
        <w:rPr>
          <w:rFonts w:ascii="Arial" w:hAnsi="Arial" w:cs="Arial"/>
          <w:sz w:val="24"/>
          <w:szCs w:val="24"/>
        </w:rPr>
        <w:t>en favorisant une approche pluridisciplinaire et transversale.</w:t>
      </w:r>
    </w:p>
    <w:p w:rsidR="00837B23" w:rsidRDefault="00837B23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A87361" w:rsidRDefault="00A87361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A87361" w:rsidRDefault="00A87361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A87361" w:rsidRPr="00A87361" w:rsidRDefault="00A87361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837B23" w:rsidRPr="00A87361" w:rsidRDefault="00EF1249" w:rsidP="00CB3C1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Quelques « pistes »,</w:t>
      </w:r>
      <w:r w:rsidR="001A5376" w:rsidRPr="00A87361">
        <w:rPr>
          <w:rFonts w:ascii="Arial" w:hAnsi="Arial" w:cs="Arial"/>
          <w:sz w:val="24"/>
          <w:szCs w:val="24"/>
        </w:rPr>
        <w:t xml:space="preserve"> </w:t>
      </w:r>
      <w:r w:rsidRPr="00A87361">
        <w:rPr>
          <w:rFonts w:ascii="Arial" w:hAnsi="Arial" w:cs="Arial"/>
          <w:sz w:val="24"/>
          <w:szCs w:val="24"/>
        </w:rPr>
        <w:t>à réfléchir :</w:t>
      </w:r>
    </w:p>
    <w:p w:rsidR="00EF1249" w:rsidRPr="00A87361" w:rsidRDefault="00EF1249" w:rsidP="00CB3C1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Quels sont les différents </w:t>
      </w:r>
      <w:r w:rsidR="00B54C0D" w:rsidRPr="00A87361">
        <w:rPr>
          <w:rFonts w:ascii="Arial" w:hAnsi="Arial" w:cs="Arial"/>
          <w:sz w:val="24"/>
          <w:szCs w:val="24"/>
        </w:rPr>
        <w:t>types d’établissements</w:t>
      </w:r>
      <w:r w:rsidRPr="00A87361">
        <w:rPr>
          <w:rFonts w:ascii="Arial" w:hAnsi="Arial" w:cs="Arial"/>
          <w:sz w:val="24"/>
          <w:szCs w:val="24"/>
        </w:rPr>
        <w:t xml:space="preserve"> en présence dans les domaines de l’hôtellerie restauration, en France et à l’étranger, et quelles sont les évolutions </w:t>
      </w:r>
      <w:r w:rsidR="00DA6AEC" w:rsidRPr="00A87361">
        <w:rPr>
          <w:rFonts w:ascii="Arial" w:hAnsi="Arial" w:cs="Arial"/>
          <w:sz w:val="24"/>
          <w:szCs w:val="24"/>
        </w:rPr>
        <w:t xml:space="preserve">en matière d’offre </w:t>
      </w:r>
      <w:r w:rsidRPr="00A87361">
        <w:rPr>
          <w:rFonts w:ascii="Arial" w:hAnsi="Arial" w:cs="Arial"/>
          <w:sz w:val="24"/>
          <w:szCs w:val="24"/>
        </w:rPr>
        <w:t>?</w:t>
      </w: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Quels </w:t>
      </w:r>
      <w:r w:rsidR="00CB3C1F" w:rsidRPr="00A87361">
        <w:rPr>
          <w:rFonts w:ascii="Arial" w:hAnsi="Arial" w:cs="Arial"/>
          <w:sz w:val="24"/>
          <w:szCs w:val="24"/>
        </w:rPr>
        <w:t xml:space="preserve">supports physiques </w:t>
      </w:r>
      <w:r w:rsidR="007B4245" w:rsidRPr="00A87361">
        <w:rPr>
          <w:rFonts w:ascii="Arial" w:hAnsi="Arial" w:cs="Arial"/>
          <w:sz w:val="24"/>
          <w:szCs w:val="24"/>
        </w:rPr>
        <w:t>proposer en fonction</w:t>
      </w:r>
      <w:r w:rsidR="00CB3C1F" w:rsidRPr="00A87361">
        <w:rPr>
          <w:rFonts w:ascii="Arial" w:hAnsi="Arial" w:cs="Arial"/>
          <w:sz w:val="24"/>
          <w:szCs w:val="24"/>
        </w:rPr>
        <w:t xml:space="preserve"> </w:t>
      </w:r>
      <w:r w:rsidR="007B4245" w:rsidRPr="00A87361">
        <w:rPr>
          <w:rFonts w:ascii="Arial" w:hAnsi="Arial" w:cs="Arial"/>
          <w:sz w:val="24"/>
          <w:szCs w:val="24"/>
        </w:rPr>
        <w:t>d</w:t>
      </w:r>
      <w:r w:rsidR="00CB3C1F" w:rsidRPr="00A87361">
        <w:rPr>
          <w:rFonts w:ascii="Arial" w:hAnsi="Arial" w:cs="Arial"/>
          <w:sz w:val="24"/>
          <w:szCs w:val="24"/>
        </w:rPr>
        <w:t>e</w:t>
      </w:r>
      <w:r w:rsidR="007B4245" w:rsidRPr="00A87361">
        <w:rPr>
          <w:rFonts w:ascii="Arial" w:hAnsi="Arial" w:cs="Arial"/>
          <w:sz w:val="24"/>
          <w:szCs w:val="24"/>
        </w:rPr>
        <w:t xml:space="preserve"> différentes</w:t>
      </w:r>
      <w:r w:rsidRPr="00A87361">
        <w:rPr>
          <w:rFonts w:ascii="Arial" w:hAnsi="Arial" w:cs="Arial"/>
          <w:sz w:val="24"/>
          <w:szCs w:val="24"/>
        </w:rPr>
        <w:t xml:space="preserve"> servuction</w:t>
      </w:r>
      <w:r w:rsidR="00CB3C1F" w:rsidRPr="00A87361">
        <w:rPr>
          <w:rFonts w:ascii="Arial" w:hAnsi="Arial" w:cs="Arial"/>
          <w:sz w:val="24"/>
          <w:szCs w:val="24"/>
        </w:rPr>
        <w:t>s</w:t>
      </w:r>
      <w:r w:rsidRPr="00A87361">
        <w:rPr>
          <w:rFonts w:ascii="Arial" w:hAnsi="Arial" w:cs="Arial"/>
          <w:sz w:val="24"/>
          <w:szCs w:val="24"/>
        </w:rPr>
        <w:t xml:space="preserve"> en hôtellerie et restauration ?</w:t>
      </w: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Quels personnels et quels comportements sont nécessaires pour produire les services en hôtellerie et restauration ?</w:t>
      </w: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Qui sont les clients </w:t>
      </w:r>
      <w:r w:rsidR="007B4245" w:rsidRPr="00A87361">
        <w:rPr>
          <w:rFonts w:ascii="Arial" w:hAnsi="Arial" w:cs="Arial"/>
          <w:sz w:val="24"/>
          <w:szCs w:val="24"/>
        </w:rPr>
        <w:t xml:space="preserve">possibles </w:t>
      </w:r>
      <w:r w:rsidRPr="00A87361">
        <w:rPr>
          <w:rFonts w:ascii="Arial" w:hAnsi="Arial" w:cs="Arial"/>
          <w:sz w:val="24"/>
          <w:szCs w:val="24"/>
        </w:rPr>
        <w:t>et quelles sont leurs attentes ?</w:t>
      </w: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Quelles méthodes de travail, quels produits et quelles techniques utiliser suivant les secteurs ?</w:t>
      </w:r>
    </w:p>
    <w:p w:rsidR="00EF1249" w:rsidRPr="00A87361" w:rsidRDefault="00EF1249" w:rsidP="00CB3C1F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Synthèse : quelles </w:t>
      </w:r>
      <w:r w:rsidR="00932BA1" w:rsidRPr="00A87361">
        <w:rPr>
          <w:rFonts w:ascii="Arial" w:hAnsi="Arial" w:cs="Arial"/>
          <w:sz w:val="24"/>
          <w:szCs w:val="24"/>
        </w:rPr>
        <w:t>servuctions</w:t>
      </w:r>
      <w:r w:rsidRPr="00A87361">
        <w:rPr>
          <w:rFonts w:ascii="Arial" w:hAnsi="Arial" w:cs="Arial"/>
          <w:sz w:val="24"/>
          <w:szCs w:val="24"/>
        </w:rPr>
        <w:t xml:space="preserve"> </w:t>
      </w:r>
      <w:r w:rsidR="00206D42" w:rsidRPr="00A87361">
        <w:rPr>
          <w:rFonts w:ascii="Arial" w:hAnsi="Arial" w:cs="Arial"/>
          <w:sz w:val="24"/>
          <w:szCs w:val="24"/>
        </w:rPr>
        <w:t xml:space="preserve">pour </w:t>
      </w:r>
      <w:r w:rsidRPr="00A87361">
        <w:rPr>
          <w:rFonts w:ascii="Arial" w:hAnsi="Arial" w:cs="Arial"/>
          <w:sz w:val="24"/>
          <w:szCs w:val="24"/>
        </w:rPr>
        <w:t xml:space="preserve"> répondre </w:t>
      </w:r>
      <w:r w:rsidR="00206D42" w:rsidRPr="00A87361">
        <w:rPr>
          <w:rFonts w:ascii="Arial" w:hAnsi="Arial" w:cs="Arial"/>
          <w:sz w:val="24"/>
          <w:szCs w:val="24"/>
        </w:rPr>
        <w:t>à quelles</w:t>
      </w:r>
      <w:r w:rsidRPr="00A87361">
        <w:rPr>
          <w:rFonts w:ascii="Arial" w:hAnsi="Arial" w:cs="Arial"/>
          <w:sz w:val="24"/>
          <w:szCs w:val="24"/>
        </w:rPr>
        <w:t xml:space="preserve"> demandes ?</w:t>
      </w:r>
    </w:p>
    <w:p w:rsidR="00837B23" w:rsidRDefault="00837B23" w:rsidP="00CB3C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87361" w:rsidRPr="00A87361" w:rsidRDefault="00A87361" w:rsidP="00CB3C1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21D1A" w:rsidRPr="00A87361" w:rsidRDefault="008F1D21" w:rsidP="008F1D2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87361">
        <w:rPr>
          <w:rFonts w:ascii="Arial" w:hAnsi="Arial" w:cs="Arial"/>
          <w:b/>
          <w:sz w:val="24"/>
          <w:szCs w:val="24"/>
        </w:rPr>
        <w:t>Les incontournables à maîtriser en termes de compétences</w:t>
      </w:r>
    </w:p>
    <w:p w:rsidR="008F1D21" w:rsidRPr="00A87361" w:rsidRDefault="008F1D21" w:rsidP="008F1D2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1D21" w:rsidRPr="00A87361" w:rsidRDefault="008F1D21" w:rsidP="008F1D2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1D21" w:rsidRPr="00A87361" w:rsidRDefault="008F1D21" w:rsidP="008F1D2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Les incontournables du domaine technologique STS que doit maîtriser </w:t>
      </w:r>
      <w:r w:rsidRPr="00A87361">
        <w:rPr>
          <w:rFonts w:ascii="Arial" w:hAnsi="Arial" w:cs="Arial"/>
          <w:b/>
          <w:sz w:val="24"/>
          <w:szCs w:val="24"/>
        </w:rPr>
        <w:t>un élève titulaire du baccalauréat STHR</w:t>
      </w:r>
      <w:r w:rsidRPr="00A87361">
        <w:rPr>
          <w:rFonts w:ascii="Arial" w:hAnsi="Arial" w:cs="Arial"/>
          <w:sz w:val="24"/>
          <w:szCs w:val="24"/>
        </w:rPr>
        <w:t xml:space="preserve"> en terminale pour poursuivre ses études supérieures :</w:t>
      </w:r>
      <w:r w:rsidR="00206D42" w:rsidRPr="00A87361">
        <w:rPr>
          <w:rFonts w:ascii="Arial" w:hAnsi="Arial" w:cs="Arial"/>
          <w:sz w:val="24"/>
          <w:szCs w:val="24"/>
        </w:rPr>
        <w:t xml:space="preserve"> </w:t>
      </w:r>
    </w:p>
    <w:p w:rsidR="008F1D21" w:rsidRPr="00A87361" w:rsidRDefault="008F1D21" w:rsidP="008F1D2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Prendre en compte la diversité des secteurs et </w:t>
      </w:r>
      <w:r w:rsidR="000931AC">
        <w:rPr>
          <w:rFonts w:ascii="Arial" w:hAnsi="Arial" w:cs="Arial"/>
          <w:sz w:val="24"/>
          <w:szCs w:val="24"/>
        </w:rPr>
        <w:t xml:space="preserve">définir </w:t>
      </w:r>
      <w:r w:rsidRPr="00A87361">
        <w:rPr>
          <w:rFonts w:ascii="Arial" w:hAnsi="Arial" w:cs="Arial"/>
          <w:sz w:val="24"/>
          <w:szCs w:val="24"/>
        </w:rPr>
        <w:t xml:space="preserve">des pratiques professionnelles </w:t>
      </w:r>
      <w:r w:rsidR="000931AC">
        <w:rPr>
          <w:rFonts w:ascii="Arial" w:hAnsi="Arial" w:cs="Arial"/>
          <w:sz w:val="24"/>
          <w:szCs w:val="24"/>
        </w:rPr>
        <w:t xml:space="preserve">adaptées </w:t>
      </w:r>
      <w:r w:rsidRPr="00A87361">
        <w:rPr>
          <w:rFonts w:ascii="Arial" w:hAnsi="Arial" w:cs="Arial"/>
          <w:sz w:val="24"/>
          <w:szCs w:val="24"/>
        </w:rPr>
        <w:t>dans différentes situation</w:t>
      </w:r>
      <w:r w:rsidR="00206D42" w:rsidRPr="00A87361">
        <w:rPr>
          <w:rFonts w:ascii="Arial" w:hAnsi="Arial" w:cs="Arial"/>
          <w:sz w:val="24"/>
          <w:szCs w:val="24"/>
        </w:rPr>
        <w:t>s</w:t>
      </w:r>
      <w:r w:rsidRPr="00A87361">
        <w:rPr>
          <w:rFonts w:ascii="Arial" w:hAnsi="Arial" w:cs="Arial"/>
          <w:sz w:val="24"/>
          <w:szCs w:val="24"/>
        </w:rPr>
        <w:t xml:space="preserve"> de servuction,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Analyser et évaluer les espaces d’accueil en fonction du positionnement de l’établissement,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Caractériser les éléments essentiels concernant le management  du personnel en contact </w:t>
      </w:r>
      <w:r w:rsidR="00113707" w:rsidRPr="00A87361">
        <w:rPr>
          <w:rFonts w:ascii="Arial" w:hAnsi="Arial" w:cs="Arial"/>
          <w:sz w:val="24"/>
          <w:szCs w:val="24"/>
        </w:rPr>
        <w:t>selon le</w:t>
      </w:r>
      <w:r w:rsidRPr="00A87361">
        <w:rPr>
          <w:rFonts w:ascii="Arial" w:hAnsi="Arial" w:cs="Arial"/>
          <w:sz w:val="24"/>
          <w:szCs w:val="24"/>
        </w:rPr>
        <w:t xml:space="preserve"> secteur et </w:t>
      </w:r>
      <w:r w:rsidR="00113707" w:rsidRPr="00A87361">
        <w:rPr>
          <w:rFonts w:ascii="Arial" w:hAnsi="Arial" w:cs="Arial"/>
          <w:sz w:val="24"/>
          <w:szCs w:val="24"/>
        </w:rPr>
        <w:t>le</w:t>
      </w:r>
      <w:r w:rsidRPr="00A87361">
        <w:rPr>
          <w:rFonts w:ascii="Arial" w:hAnsi="Arial" w:cs="Arial"/>
          <w:sz w:val="24"/>
          <w:szCs w:val="24"/>
        </w:rPr>
        <w:t xml:space="preserve"> service,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Adapter les éléments de l’offre en fonction des attentes et besoins des segments de clientèles ciblées,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Mesurer la satisfaction des clients et proposer des actions correctives,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Etre capable d’organiser son travail en fonction des contraintes économiques et commerciales,</w:t>
      </w:r>
    </w:p>
    <w:p w:rsidR="008F1D21" w:rsidRPr="00A87361" w:rsidRDefault="000E38EB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Etre capable de rendre compte d</w:t>
      </w:r>
      <w:r w:rsidR="008F1D21" w:rsidRPr="00A87361">
        <w:rPr>
          <w:rFonts w:ascii="Arial" w:hAnsi="Arial" w:cs="Arial"/>
          <w:sz w:val="24"/>
          <w:szCs w:val="24"/>
        </w:rPr>
        <w:t>es performances d’un secteur de l’hébergement ou de la restauration</w:t>
      </w:r>
      <w:r w:rsidR="00113707" w:rsidRPr="00A87361">
        <w:rPr>
          <w:rFonts w:ascii="Arial" w:hAnsi="Arial" w:cs="Arial"/>
          <w:sz w:val="24"/>
          <w:szCs w:val="24"/>
        </w:rPr>
        <w:t xml:space="preserve"> en termes d’activité</w:t>
      </w:r>
      <w:r w:rsidR="0094119D" w:rsidRPr="00A87361">
        <w:rPr>
          <w:rFonts w:ascii="Arial" w:hAnsi="Arial" w:cs="Arial"/>
          <w:sz w:val="24"/>
          <w:szCs w:val="24"/>
        </w:rPr>
        <w:t xml:space="preserve"> et de coûts</w:t>
      </w:r>
      <w:r w:rsidR="008F1D21" w:rsidRPr="00A87361">
        <w:rPr>
          <w:rFonts w:ascii="Arial" w:hAnsi="Arial" w:cs="Arial"/>
          <w:sz w:val="24"/>
          <w:szCs w:val="24"/>
        </w:rPr>
        <w:t>.</w:t>
      </w:r>
    </w:p>
    <w:p w:rsidR="008F1D21" w:rsidRPr="00A87361" w:rsidRDefault="008F1D21" w:rsidP="008F1D21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8F1D21" w:rsidRPr="00A87361" w:rsidRDefault="008F1D21" w:rsidP="008F1D21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Les incontournables du domaine technologique STS que doit maîtriser </w:t>
      </w:r>
      <w:r w:rsidRPr="00A87361">
        <w:rPr>
          <w:rFonts w:ascii="Arial" w:hAnsi="Arial" w:cs="Arial"/>
          <w:b/>
          <w:sz w:val="24"/>
          <w:szCs w:val="24"/>
        </w:rPr>
        <w:t>un élève</w:t>
      </w:r>
      <w:r w:rsidRPr="00A87361">
        <w:rPr>
          <w:rFonts w:ascii="Arial" w:hAnsi="Arial" w:cs="Arial"/>
          <w:sz w:val="24"/>
          <w:szCs w:val="24"/>
        </w:rPr>
        <w:t xml:space="preserve"> </w:t>
      </w:r>
      <w:r w:rsidRPr="00A87361">
        <w:rPr>
          <w:rFonts w:ascii="Arial" w:hAnsi="Arial" w:cs="Arial"/>
          <w:b/>
          <w:sz w:val="24"/>
          <w:szCs w:val="24"/>
        </w:rPr>
        <w:t>en fin de seconde :</w:t>
      </w:r>
      <w:r w:rsidR="00C66F53" w:rsidRPr="00A87361">
        <w:rPr>
          <w:rFonts w:ascii="Arial" w:hAnsi="Arial" w:cs="Arial"/>
          <w:b/>
          <w:sz w:val="24"/>
          <w:szCs w:val="24"/>
        </w:rPr>
        <w:t xml:space="preserve"> </w:t>
      </w:r>
    </w:p>
    <w:p w:rsidR="008F1D21" w:rsidRPr="00A87361" w:rsidRDefault="008F1D21" w:rsidP="008F1D2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8F1D21" w:rsidRPr="00A87361" w:rsidRDefault="000931AC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Observer et c</w:t>
      </w:r>
      <w:r w:rsidR="008F1D21" w:rsidRPr="00A87361">
        <w:rPr>
          <w:rFonts w:ascii="Arial" w:hAnsi="Arial" w:cs="Arial"/>
          <w:sz w:val="24"/>
          <w:szCs w:val="24"/>
        </w:rPr>
        <w:t xml:space="preserve">omprendre </w:t>
      </w:r>
      <w:r w:rsidR="00113707" w:rsidRPr="00A87361">
        <w:rPr>
          <w:rFonts w:ascii="Arial" w:hAnsi="Arial" w:cs="Arial"/>
          <w:sz w:val="24"/>
          <w:szCs w:val="24"/>
        </w:rPr>
        <w:t>la diversité des secteurs et de</w:t>
      </w:r>
      <w:r>
        <w:rPr>
          <w:rFonts w:ascii="Arial" w:hAnsi="Arial" w:cs="Arial"/>
          <w:sz w:val="24"/>
          <w:szCs w:val="24"/>
        </w:rPr>
        <w:t xml:space="preserve">s </w:t>
      </w:r>
      <w:r w:rsidR="008F1D21" w:rsidRPr="00A87361">
        <w:rPr>
          <w:rFonts w:ascii="Arial" w:hAnsi="Arial" w:cs="Arial"/>
          <w:sz w:val="24"/>
          <w:szCs w:val="24"/>
        </w:rPr>
        <w:t>pratiques professionnelles,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Etre capable de </w:t>
      </w:r>
      <w:r w:rsidR="00113707" w:rsidRPr="00A87361">
        <w:rPr>
          <w:rFonts w:ascii="Arial" w:hAnsi="Arial" w:cs="Arial"/>
          <w:sz w:val="24"/>
          <w:szCs w:val="24"/>
        </w:rPr>
        <w:t>participer à la mise en place d</w:t>
      </w:r>
      <w:r w:rsidRPr="00A87361">
        <w:rPr>
          <w:rFonts w:ascii="Arial" w:hAnsi="Arial" w:cs="Arial"/>
          <w:sz w:val="24"/>
          <w:szCs w:val="24"/>
        </w:rPr>
        <w:t>es espaces d’accueil,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Appliquer les règles de comportement propres aux secteurs des services (savoir être),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Comprendre les attentes et besoins des différents segments de clientèle</w:t>
      </w:r>
      <w:r w:rsidR="00113707" w:rsidRPr="00A87361">
        <w:rPr>
          <w:rFonts w:ascii="Arial" w:hAnsi="Arial" w:cs="Arial"/>
          <w:sz w:val="24"/>
          <w:szCs w:val="24"/>
        </w:rPr>
        <w:t xml:space="preserve"> en matière de service</w:t>
      </w:r>
      <w:r w:rsidR="000931AC">
        <w:rPr>
          <w:rFonts w:ascii="Arial" w:hAnsi="Arial" w:cs="Arial"/>
          <w:sz w:val="24"/>
          <w:szCs w:val="24"/>
        </w:rPr>
        <w:t xml:space="preserve"> et adapter son comportement pour y répondre</w:t>
      </w:r>
      <w:r w:rsidRPr="00A87361">
        <w:rPr>
          <w:rFonts w:ascii="Arial" w:hAnsi="Arial" w:cs="Arial"/>
          <w:sz w:val="24"/>
          <w:szCs w:val="24"/>
        </w:rPr>
        <w:t>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>Organiser son travail dans le respect des règles d’hygiène et de sécurité,</w:t>
      </w:r>
    </w:p>
    <w:p w:rsidR="008F1D21" w:rsidRPr="00A87361" w:rsidRDefault="008F1D21" w:rsidP="008F1D21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87361">
        <w:rPr>
          <w:rFonts w:ascii="Arial" w:hAnsi="Arial" w:cs="Arial"/>
          <w:sz w:val="24"/>
          <w:szCs w:val="24"/>
        </w:rPr>
        <w:t xml:space="preserve">Comprendre l’adéquation entre </w:t>
      </w:r>
      <w:r w:rsidR="007B4245" w:rsidRPr="00A87361">
        <w:rPr>
          <w:rFonts w:ascii="Arial" w:hAnsi="Arial" w:cs="Arial"/>
          <w:sz w:val="24"/>
          <w:szCs w:val="24"/>
        </w:rPr>
        <w:t xml:space="preserve">les </w:t>
      </w:r>
      <w:r w:rsidRPr="00A87361">
        <w:rPr>
          <w:rFonts w:ascii="Arial" w:hAnsi="Arial" w:cs="Arial"/>
          <w:sz w:val="24"/>
          <w:szCs w:val="24"/>
        </w:rPr>
        <w:t>différentes méthodes de travail, les différents espaces d’accueil et les clientèles accueillies.</w:t>
      </w:r>
    </w:p>
    <w:p w:rsidR="008F1D21" w:rsidRPr="00A87361" w:rsidRDefault="008F1D21" w:rsidP="008F1D21">
      <w:pPr>
        <w:rPr>
          <w:rFonts w:ascii="Arial" w:hAnsi="Arial" w:cs="Arial"/>
          <w:b/>
          <w:sz w:val="24"/>
          <w:szCs w:val="24"/>
        </w:rPr>
      </w:pPr>
    </w:p>
    <w:sectPr w:rsidR="008F1D21" w:rsidRPr="00A87361" w:rsidSect="00E309D7">
      <w:footerReference w:type="default" r:id="rId8"/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C6" w:rsidRDefault="000C47C6" w:rsidP="00F00E4D">
      <w:r>
        <w:separator/>
      </w:r>
    </w:p>
  </w:endnote>
  <w:endnote w:type="continuationSeparator" w:id="0">
    <w:p w:rsidR="000C47C6" w:rsidRDefault="000C47C6" w:rsidP="00F0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82056"/>
      <w:docPartObj>
        <w:docPartGallery w:val="Page Numbers (Bottom of Page)"/>
        <w:docPartUnique/>
      </w:docPartObj>
    </w:sdtPr>
    <w:sdtContent>
      <w:p w:rsidR="004D1E79" w:rsidRDefault="004D1E79">
        <w:pPr>
          <w:pStyle w:val="Pieddepage"/>
          <w:jc w:val="right"/>
        </w:pPr>
        <w:r>
          <w:t xml:space="preserve"> Juillet 2014_</w:t>
        </w:r>
        <w:fldSimple w:instr=" PAGE   \* MERGEFORMAT ">
          <w:r w:rsidR="00180675">
            <w:rPr>
              <w:noProof/>
            </w:rPr>
            <w:t>3</w:t>
          </w:r>
        </w:fldSimple>
        <w:r>
          <w:t>/3</w:t>
        </w:r>
      </w:p>
    </w:sdtContent>
  </w:sdt>
  <w:p w:rsidR="004D1E79" w:rsidRDefault="004D1E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C6" w:rsidRDefault="000C47C6" w:rsidP="00F00E4D">
      <w:r>
        <w:separator/>
      </w:r>
    </w:p>
  </w:footnote>
  <w:footnote w:type="continuationSeparator" w:id="0">
    <w:p w:rsidR="000C47C6" w:rsidRDefault="000C47C6" w:rsidP="00F00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794D2B"/>
    <w:multiLevelType w:val="hybridMultilevel"/>
    <w:tmpl w:val="1DE6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4B06"/>
    <w:multiLevelType w:val="hybridMultilevel"/>
    <w:tmpl w:val="F5E051AA"/>
    <w:lvl w:ilvl="0" w:tplc="BF26BAB0">
      <w:start w:val="1"/>
      <w:numFmt w:val="bullet"/>
      <w:pStyle w:val="Titre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5639A"/>
    <w:multiLevelType w:val="hybridMultilevel"/>
    <w:tmpl w:val="C9322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00BA0"/>
    <w:multiLevelType w:val="hybridMultilevel"/>
    <w:tmpl w:val="8FDA0460"/>
    <w:lvl w:ilvl="0" w:tplc="EBA0D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F2AEB"/>
    <w:multiLevelType w:val="hybridMultilevel"/>
    <w:tmpl w:val="7840C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F2604"/>
    <w:multiLevelType w:val="hybridMultilevel"/>
    <w:tmpl w:val="DB6E98A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F9478DD"/>
    <w:multiLevelType w:val="hybridMultilevel"/>
    <w:tmpl w:val="2704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A5594"/>
    <w:multiLevelType w:val="hybridMultilevel"/>
    <w:tmpl w:val="81B2F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570AE"/>
    <w:multiLevelType w:val="hybridMultilevel"/>
    <w:tmpl w:val="42788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5901"/>
    <w:multiLevelType w:val="hybridMultilevel"/>
    <w:tmpl w:val="1BF28F60"/>
    <w:lvl w:ilvl="0" w:tplc="56709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51663"/>
    <w:multiLevelType w:val="hybridMultilevel"/>
    <w:tmpl w:val="33EC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270CC"/>
    <w:multiLevelType w:val="hybridMultilevel"/>
    <w:tmpl w:val="01EE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56DF2"/>
    <w:multiLevelType w:val="hybridMultilevel"/>
    <w:tmpl w:val="A1246DDE"/>
    <w:lvl w:ilvl="0" w:tplc="F4BEE632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7F"/>
    <w:rsid w:val="000075F8"/>
    <w:rsid w:val="0003145A"/>
    <w:rsid w:val="0006308C"/>
    <w:rsid w:val="000931AC"/>
    <w:rsid w:val="000A1810"/>
    <w:rsid w:val="000C47C6"/>
    <w:rsid w:val="000C555F"/>
    <w:rsid w:val="000D3C6E"/>
    <w:rsid w:val="000E38EB"/>
    <w:rsid w:val="00101E41"/>
    <w:rsid w:val="00113707"/>
    <w:rsid w:val="00142C85"/>
    <w:rsid w:val="00170314"/>
    <w:rsid w:val="0017515F"/>
    <w:rsid w:val="00180675"/>
    <w:rsid w:val="001870E4"/>
    <w:rsid w:val="001A5376"/>
    <w:rsid w:val="001D1AE6"/>
    <w:rsid w:val="00206D42"/>
    <w:rsid w:val="00235E67"/>
    <w:rsid w:val="00294B7F"/>
    <w:rsid w:val="002C0EBA"/>
    <w:rsid w:val="002D5FF9"/>
    <w:rsid w:val="002E28F8"/>
    <w:rsid w:val="002F2ECB"/>
    <w:rsid w:val="00353C91"/>
    <w:rsid w:val="003608B0"/>
    <w:rsid w:val="00397FA7"/>
    <w:rsid w:val="003C2A74"/>
    <w:rsid w:val="003C5ACB"/>
    <w:rsid w:val="00421D1A"/>
    <w:rsid w:val="004964C8"/>
    <w:rsid w:val="004A20F5"/>
    <w:rsid w:val="004B7B8A"/>
    <w:rsid w:val="004D0BC7"/>
    <w:rsid w:val="004D1E79"/>
    <w:rsid w:val="004E0E49"/>
    <w:rsid w:val="0052065D"/>
    <w:rsid w:val="00535584"/>
    <w:rsid w:val="00543DD9"/>
    <w:rsid w:val="005533A4"/>
    <w:rsid w:val="00557C29"/>
    <w:rsid w:val="005E07D6"/>
    <w:rsid w:val="005F5141"/>
    <w:rsid w:val="005F5F11"/>
    <w:rsid w:val="007A6B43"/>
    <w:rsid w:val="007B4245"/>
    <w:rsid w:val="007D13D9"/>
    <w:rsid w:val="007E51CC"/>
    <w:rsid w:val="00807679"/>
    <w:rsid w:val="00837B23"/>
    <w:rsid w:val="008845FC"/>
    <w:rsid w:val="008C794B"/>
    <w:rsid w:val="008D047F"/>
    <w:rsid w:val="008F1D21"/>
    <w:rsid w:val="00912521"/>
    <w:rsid w:val="00932BA1"/>
    <w:rsid w:val="0094119D"/>
    <w:rsid w:val="0097571D"/>
    <w:rsid w:val="00993278"/>
    <w:rsid w:val="009D0DD4"/>
    <w:rsid w:val="009D265F"/>
    <w:rsid w:val="00A24B99"/>
    <w:rsid w:val="00A4260D"/>
    <w:rsid w:val="00A7556C"/>
    <w:rsid w:val="00A87361"/>
    <w:rsid w:val="00B108EC"/>
    <w:rsid w:val="00B255F8"/>
    <w:rsid w:val="00B54C0D"/>
    <w:rsid w:val="00B81A40"/>
    <w:rsid w:val="00B82351"/>
    <w:rsid w:val="00C241C9"/>
    <w:rsid w:val="00C66F53"/>
    <w:rsid w:val="00C6747F"/>
    <w:rsid w:val="00C90F74"/>
    <w:rsid w:val="00CA1A3A"/>
    <w:rsid w:val="00CB3C1F"/>
    <w:rsid w:val="00CE4521"/>
    <w:rsid w:val="00CF2932"/>
    <w:rsid w:val="00D06461"/>
    <w:rsid w:val="00D67DE8"/>
    <w:rsid w:val="00D97390"/>
    <w:rsid w:val="00DA2B3B"/>
    <w:rsid w:val="00DA50D8"/>
    <w:rsid w:val="00DA6AEC"/>
    <w:rsid w:val="00DC3995"/>
    <w:rsid w:val="00DF39B7"/>
    <w:rsid w:val="00E044BF"/>
    <w:rsid w:val="00E309D7"/>
    <w:rsid w:val="00E77A15"/>
    <w:rsid w:val="00EA3244"/>
    <w:rsid w:val="00EA7B48"/>
    <w:rsid w:val="00EF1249"/>
    <w:rsid w:val="00F00E4D"/>
    <w:rsid w:val="00F315EA"/>
    <w:rsid w:val="00F76054"/>
    <w:rsid w:val="00F90FA1"/>
    <w:rsid w:val="00FA26E0"/>
    <w:rsid w:val="00FB7C09"/>
    <w:rsid w:val="00FC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8A"/>
    <w:rPr>
      <w:rFonts w:ascii="Verdana" w:hAnsi="Verdana"/>
      <w:sz w:val="18"/>
    </w:rPr>
  </w:style>
  <w:style w:type="paragraph" w:styleId="Titre1">
    <w:name w:val="heading 1"/>
    <w:basedOn w:val="Normal"/>
    <w:next w:val="Normal"/>
    <w:link w:val="Titre1Car"/>
    <w:qFormat/>
    <w:rsid w:val="00D67D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7D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67D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B7B8A"/>
    <w:pPr>
      <w:keepNext/>
      <w:numPr>
        <w:numId w:val="1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67D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67D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67DE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67DE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67D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7D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D67D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D67D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D67DE8"/>
    <w:rPr>
      <w:rFonts w:ascii="Times New Roman" w:hAnsi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D67D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D67D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D67DE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D67D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D67DE8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D67D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67D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D67DE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67DE8"/>
    <w:rPr>
      <w:rFonts w:asciiTheme="majorHAnsi" w:eastAsiaTheme="majorEastAsia" w:hAnsiTheme="majorHAnsi" w:cstheme="majorBidi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7D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7DE8"/>
    <w:rPr>
      <w:rFonts w:ascii="Arial" w:hAnsi="Arial"/>
      <w:sz w:val="22"/>
      <w:szCs w:val="18"/>
      <w:lang w:eastAsia="ar-SA"/>
    </w:rPr>
  </w:style>
  <w:style w:type="character" w:styleId="lev">
    <w:name w:val="Strong"/>
    <w:basedOn w:val="Policepardfaut"/>
    <w:qFormat/>
    <w:rsid w:val="004B7B8A"/>
    <w:rPr>
      <w:b/>
      <w:bCs/>
    </w:rPr>
  </w:style>
  <w:style w:type="paragraph" w:styleId="Paragraphedeliste">
    <w:name w:val="List Paragraph"/>
    <w:basedOn w:val="Normal"/>
    <w:uiPriority w:val="34"/>
    <w:qFormat/>
    <w:rsid w:val="00C674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00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00E4D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F00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E4D"/>
    <w:rPr>
      <w:rFonts w:ascii="Verdana" w:hAnsi="Verdana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12577-18F7-4DC5-A97C-35093BD3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DGESCO</dc:creator>
  <cp:lastModifiedBy>Augustin</cp:lastModifiedBy>
  <cp:revision>24</cp:revision>
  <cp:lastPrinted>2014-07-30T08:25:00Z</cp:lastPrinted>
  <dcterms:created xsi:type="dcterms:W3CDTF">2014-07-29T06:46:00Z</dcterms:created>
  <dcterms:modified xsi:type="dcterms:W3CDTF">2014-07-30T08:31:00Z</dcterms:modified>
</cp:coreProperties>
</file>